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04F032" w14:textId="77777777" w:rsidR="003814D9" w:rsidRPr="003814D9" w:rsidRDefault="003814D9" w:rsidP="003814D9">
      <w:pPr>
        <w:pStyle w:val="berschrift1"/>
        <w:rPr>
          <w:rFonts w:ascii="Arial" w:hAnsi="Arial" w:cs="Arial"/>
        </w:rPr>
      </w:pPr>
      <w:r w:rsidRPr="003814D9">
        <w:rPr>
          <w:rFonts w:ascii="Arial" w:hAnsi="Arial" w:cs="Arial"/>
        </w:rPr>
        <w:t>Partnership Success: Pilkington and NUM Jointly Optimize CNC Machines</w:t>
      </w:r>
    </w:p>
    <w:p w14:paraId="5A678D31" w14:textId="77777777" w:rsidR="005C43AA" w:rsidRPr="003814D9" w:rsidRDefault="005C43AA" w:rsidP="005C43AA">
      <w:pPr>
        <w:rPr>
          <w:rFonts w:ascii="Arial" w:hAnsi="Arial" w:cs="Arial"/>
          <w:lang w:val="en-US"/>
        </w:rPr>
      </w:pPr>
    </w:p>
    <w:p w14:paraId="400D6A92" w14:textId="77777777" w:rsidR="00BE3FEF" w:rsidRDefault="00BE3FEF" w:rsidP="003814D9">
      <w:pPr>
        <w:pStyle w:val="berschrift2"/>
        <w:rPr>
          <w:rFonts w:ascii="Arial" w:hAnsi="Arial" w:cs="Arial"/>
          <w:lang w:val="en-US"/>
        </w:rPr>
      </w:pPr>
      <w:r w:rsidRPr="00BE3FEF">
        <w:rPr>
          <w:rFonts w:ascii="Arial" w:hAnsi="Arial" w:cs="Arial"/>
          <w:lang w:val="en-US"/>
        </w:rPr>
        <w:t>As long-time partners, Pilkington and NUM have collaborated on CNC machine modernizations to ensure seamless 24/7 automotive glass production, with plans for further upgrades to enhance performance.</w:t>
      </w:r>
    </w:p>
    <w:p w14:paraId="62DC9BD1" w14:textId="77777777" w:rsidR="00BE3FEF" w:rsidRDefault="00BE3FEF" w:rsidP="003814D9">
      <w:pPr>
        <w:pStyle w:val="berschrift2"/>
        <w:rPr>
          <w:rFonts w:ascii="Arial" w:hAnsi="Arial" w:cs="Arial"/>
          <w:lang w:val="en-US"/>
        </w:rPr>
      </w:pPr>
    </w:p>
    <w:p w14:paraId="65361757" w14:textId="5DBE269F" w:rsidR="003814D9" w:rsidRPr="003814D9" w:rsidRDefault="003814D9" w:rsidP="003814D9">
      <w:pPr>
        <w:pStyle w:val="berschrift2"/>
        <w:rPr>
          <w:rFonts w:ascii="Arial" w:hAnsi="Arial" w:cs="Arial"/>
        </w:rPr>
      </w:pPr>
      <w:r w:rsidRPr="00BE3FEF">
        <w:rPr>
          <w:rStyle w:val="Fett"/>
          <w:rFonts w:ascii="Arial" w:hAnsi="Arial" w:cs="Arial"/>
          <w:b/>
          <w:bCs w:val="0"/>
          <w:lang w:val="en-US"/>
        </w:rPr>
        <w:t>22.10</w:t>
      </w:r>
      <w:r w:rsidR="005C43AA" w:rsidRPr="00BE3FEF">
        <w:rPr>
          <w:rStyle w:val="Fett"/>
          <w:rFonts w:ascii="Arial" w:hAnsi="Arial" w:cs="Arial"/>
          <w:b/>
          <w:bCs w:val="0"/>
          <w:lang w:val="en-US"/>
        </w:rPr>
        <w:t>.2024 – [</w:t>
      </w:r>
      <w:proofErr w:type="spellStart"/>
      <w:r w:rsidR="005C43AA" w:rsidRPr="00BE3FEF">
        <w:rPr>
          <w:rStyle w:val="Fett"/>
          <w:rFonts w:ascii="Arial" w:hAnsi="Arial" w:cs="Arial"/>
          <w:b/>
          <w:bCs w:val="0"/>
          <w:lang w:val="en-US"/>
        </w:rPr>
        <w:t>Teufen</w:t>
      </w:r>
      <w:proofErr w:type="spellEnd"/>
      <w:r w:rsidR="005C43AA" w:rsidRPr="00BE3FEF">
        <w:rPr>
          <w:rStyle w:val="Fett"/>
          <w:rFonts w:ascii="Arial" w:hAnsi="Arial" w:cs="Arial"/>
          <w:b/>
          <w:bCs w:val="0"/>
          <w:lang w:val="en-US"/>
        </w:rPr>
        <w:t>, CH]</w:t>
      </w:r>
      <w:r w:rsidR="005C43AA" w:rsidRPr="00BE3FEF">
        <w:rPr>
          <w:rFonts w:ascii="Arial" w:hAnsi="Arial" w:cs="Arial"/>
          <w:lang w:val="en-US"/>
        </w:rPr>
        <w:t xml:space="preserve"> – </w:t>
      </w:r>
      <w:r w:rsidRPr="00BE3FEF">
        <w:rPr>
          <w:rFonts w:ascii="Arial" w:hAnsi="Arial" w:cs="Arial"/>
          <w:lang w:val="en-US"/>
        </w:rPr>
        <w:t xml:space="preserve">The Pilkington Automotive Deutschland GmbH plant in Witten is one of the largest automotive NSG Group sites in the world. </w:t>
      </w:r>
      <w:r w:rsidRPr="003814D9">
        <w:rPr>
          <w:rFonts w:ascii="Arial" w:hAnsi="Arial" w:cs="Arial"/>
        </w:rPr>
        <w:t xml:space="preserve">Roof </w:t>
      </w:r>
      <w:proofErr w:type="spellStart"/>
      <w:r w:rsidRPr="003814D9">
        <w:rPr>
          <w:rFonts w:ascii="Arial" w:hAnsi="Arial" w:cs="Arial"/>
        </w:rPr>
        <w:t>glass</w:t>
      </w:r>
      <w:proofErr w:type="spellEnd"/>
      <w:r w:rsidRPr="003814D9">
        <w:rPr>
          <w:rFonts w:ascii="Arial" w:hAnsi="Arial" w:cs="Arial"/>
        </w:rPr>
        <w:t xml:space="preserve">, </w:t>
      </w:r>
      <w:proofErr w:type="spellStart"/>
      <w:r w:rsidRPr="003814D9">
        <w:rPr>
          <w:rFonts w:ascii="Arial" w:hAnsi="Arial" w:cs="Arial"/>
        </w:rPr>
        <w:t>windscreens</w:t>
      </w:r>
      <w:proofErr w:type="spellEnd"/>
      <w:r w:rsidRPr="003814D9">
        <w:rPr>
          <w:rFonts w:ascii="Arial" w:hAnsi="Arial" w:cs="Arial"/>
        </w:rPr>
        <w:t xml:space="preserve">, </w:t>
      </w:r>
      <w:proofErr w:type="spellStart"/>
      <w:r w:rsidRPr="003814D9">
        <w:rPr>
          <w:rFonts w:ascii="Arial" w:hAnsi="Arial" w:cs="Arial"/>
        </w:rPr>
        <w:t>and</w:t>
      </w:r>
      <w:proofErr w:type="spellEnd"/>
      <w:r w:rsidRPr="003814D9">
        <w:rPr>
          <w:rFonts w:ascii="Arial" w:hAnsi="Arial" w:cs="Arial"/>
        </w:rPr>
        <w:t xml:space="preserve"> </w:t>
      </w:r>
      <w:proofErr w:type="spellStart"/>
      <w:r w:rsidRPr="003814D9">
        <w:rPr>
          <w:rFonts w:ascii="Arial" w:hAnsi="Arial" w:cs="Arial"/>
        </w:rPr>
        <w:t>rear</w:t>
      </w:r>
      <w:proofErr w:type="spellEnd"/>
      <w:r w:rsidRPr="003814D9">
        <w:rPr>
          <w:rFonts w:ascii="Arial" w:hAnsi="Arial" w:cs="Arial"/>
        </w:rPr>
        <w:t xml:space="preserve"> </w:t>
      </w:r>
      <w:proofErr w:type="spellStart"/>
      <w:r w:rsidRPr="003814D9">
        <w:rPr>
          <w:rFonts w:ascii="Arial" w:hAnsi="Arial" w:cs="Arial"/>
        </w:rPr>
        <w:t>windows</w:t>
      </w:r>
      <w:proofErr w:type="spellEnd"/>
      <w:r w:rsidRPr="003814D9">
        <w:rPr>
          <w:rFonts w:ascii="Arial" w:hAnsi="Arial" w:cs="Arial"/>
        </w:rPr>
        <w:t xml:space="preserve"> </w:t>
      </w:r>
      <w:proofErr w:type="spellStart"/>
      <w:r w:rsidRPr="003814D9">
        <w:rPr>
          <w:rFonts w:ascii="Arial" w:hAnsi="Arial" w:cs="Arial"/>
        </w:rPr>
        <w:t>are</w:t>
      </w:r>
      <w:proofErr w:type="spellEnd"/>
      <w:r w:rsidRPr="003814D9">
        <w:rPr>
          <w:rFonts w:ascii="Arial" w:hAnsi="Arial" w:cs="Arial"/>
        </w:rPr>
        <w:t xml:space="preserve"> </w:t>
      </w:r>
      <w:proofErr w:type="spellStart"/>
      <w:r w:rsidRPr="003814D9">
        <w:rPr>
          <w:rFonts w:ascii="Arial" w:hAnsi="Arial" w:cs="Arial"/>
        </w:rPr>
        <w:t>produced</w:t>
      </w:r>
      <w:proofErr w:type="spellEnd"/>
      <w:r w:rsidRPr="003814D9">
        <w:rPr>
          <w:rFonts w:ascii="Arial" w:hAnsi="Arial" w:cs="Arial"/>
        </w:rPr>
        <w:t xml:space="preserve"> </w:t>
      </w:r>
      <w:proofErr w:type="spellStart"/>
      <w:r w:rsidRPr="003814D9">
        <w:rPr>
          <w:rFonts w:ascii="Arial" w:hAnsi="Arial" w:cs="Arial"/>
        </w:rPr>
        <w:t>here</w:t>
      </w:r>
      <w:proofErr w:type="spellEnd"/>
      <w:r w:rsidRPr="003814D9">
        <w:rPr>
          <w:rFonts w:ascii="Arial" w:hAnsi="Arial" w:cs="Arial"/>
        </w:rPr>
        <w:t xml:space="preserve"> </w:t>
      </w:r>
      <w:proofErr w:type="spellStart"/>
      <w:r w:rsidRPr="003814D9">
        <w:rPr>
          <w:rFonts w:ascii="Arial" w:hAnsi="Arial" w:cs="Arial"/>
        </w:rPr>
        <w:t>for</w:t>
      </w:r>
      <w:proofErr w:type="spellEnd"/>
      <w:r w:rsidRPr="003814D9">
        <w:rPr>
          <w:rFonts w:ascii="Arial" w:hAnsi="Arial" w:cs="Arial"/>
        </w:rPr>
        <w:t xml:space="preserve"> all European </w:t>
      </w:r>
      <w:proofErr w:type="spellStart"/>
      <w:r w:rsidRPr="003814D9">
        <w:rPr>
          <w:rFonts w:ascii="Arial" w:hAnsi="Arial" w:cs="Arial"/>
        </w:rPr>
        <w:t>vehicle</w:t>
      </w:r>
      <w:proofErr w:type="spellEnd"/>
      <w:r w:rsidRPr="003814D9">
        <w:rPr>
          <w:rFonts w:ascii="Arial" w:hAnsi="Arial" w:cs="Arial"/>
        </w:rPr>
        <w:t xml:space="preserve"> </w:t>
      </w:r>
      <w:proofErr w:type="spellStart"/>
      <w:r w:rsidRPr="003814D9">
        <w:rPr>
          <w:rFonts w:ascii="Arial" w:hAnsi="Arial" w:cs="Arial"/>
        </w:rPr>
        <w:t>manufacturers</w:t>
      </w:r>
      <w:proofErr w:type="spellEnd"/>
      <w:r w:rsidRPr="003814D9">
        <w:rPr>
          <w:rFonts w:ascii="Arial" w:hAnsi="Arial" w:cs="Arial"/>
        </w:rPr>
        <w:t xml:space="preserve">. Integrated </w:t>
      </w:r>
      <w:proofErr w:type="spellStart"/>
      <w:r w:rsidRPr="003814D9">
        <w:rPr>
          <w:rFonts w:ascii="Arial" w:hAnsi="Arial" w:cs="Arial"/>
        </w:rPr>
        <w:t>antenna</w:t>
      </w:r>
      <w:proofErr w:type="spellEnd"/>
      <w:r w:rsidRPr="003814D9">
        <w:rPr>
          <w:rFonts w:ascii="Arial" w:hAnsi="Arial" w:cs="Arial"/>
        </w:rPr>
        <w:t xml:space="preserve"> </w:t>
      </w:r>
      <w:proofErr w:type="spellStart"/>
      <w:r w:rsidRPr="003814D9">
        <w:rPr>
          <w:rFonts w:ascii="Arial" w:hAnsi="Arial" w:cs="Arial"/>
        </w:rPr>
        <w:t>systems</w:t>
      </w:r>
      <w:proofErr w:type="spellEnd"/>
      <w:r w:rsidRPr="003814D9">
        <w:rPr>
          <w:rFonts w:ascii="Arial" w:hAnsi="Arial" w:cs="Arial"/>
        </w:rPr>
        <w:t xml:space="preserve"> </w:t>
      </w:r>
      <w:proofErr w:type="spellStart"/>
      <w:r w:rsidRPr="003814D9">
        <w:rPr>
          <w:rFonts w:ascii="Arial" w:hAnsi="Arial" w:cs="Arial"/>
        </w:rPr>
        <w:t>are</w:t>
      </w:r>
      <w:proofErr w:type="spellEnd"/>
      <w:r w:rsidRPr="003814D9">
        <w:rPr>
          <w:rFonts w:ascii="Arial" w:hAnsi="Arial" w:cs="Arial"/>
        </w:rPr>
        <w:t xml:space="preserve"> also </w:t>
      </w:r>
      <w:proofErr w:type="spellStart"/>
      <w:r w:rsidRPr="003814D9">
        <w:rPr>
          <w:rFonts w:ascii="Arial" w:hAnsi="Arial" w:cs="Arial"/>
        </w:rPr>
        <w:t>developed</w:t>
      </w:r>
      <w:proofErr w:type="spellEnd"/>
      <w:r w:rsidRPr="003814D9">
        <w:rPr>
          <w:rFonts w:ascii="Arial" w:hAnsi="Arial" w:cs="Arial"/>
        </w:rPr>
        <w:t xml:space="preserve"> in Witten </w:t>
      </w:r>
      <w:proofErr w:type="spellStart"/>
      <w:r w:rsidRPr="003814D9">
        <w:rPr>
          <w:rFonts w:ascii="Arial" w:hAnsi="Arial" w:cs="Arial"/>
        </w:rPr>
        <w:t>and</w:t>
      </w:r>
      <w:proofErr w:type="spellEnd"/>
      <w:r w:rsidRPr="003814D9">
        <w:rPr>
          <w:rFonts w:ascii="Arial" w:hAnsi="Arial" w:cs="Arial"/>
        </w:rPr>
        <w:t xml:space="preserve"> </w:t>
      </w:r>
      <w:proofErr w:type="spellStart"/>
      <w:r w:rsidRPr="003814D9">
        <w:rPr>
          <w:rFonts w:ascii="Arial" w:hAnsi="Arial" w:cs="Arial"/>
        </w:rPr>
        <w:t>installed</w:t>
      </w:r>
      <w:proofErr w:type="spellEnd"/>
      <w:r w:rsidRPr="003814D9">
        <w:rPr>
          <w:rFonts w:ascii="Arial" w:hAnsi="Arial" w:cs="Arial"/>
        </w:rPr>
        <w:t xml:space="preserve"> in </w:t>
      </w:r>
      <w:proofErr w:type="spellStart"/>
      <w:r w:rsidRPr="003814D9">
        <w:rPr>
          <w:rFonts w:ascii="Arial" w:hAnsi="Arial" w:cs="Arial"/>
        </w:rPr>
        <w:t>the</w:t>
      </w:r>
      <w:proofErr w:type="spellEnd"/>
      <w:r w:rsidRPr="003814D9">
        <w:rPr>
          <w:rFonts w:ascii="Arial" w:hAnsi="Arial" w:cs="Arial"/>
        </w:rPr>
        <w:t xml:space="preserve"> </w:t>
      </w:r>
      <w:proofErr w:type="spellStart"/>
      <w:r w:rsidRPr="003814D9">
        <w:rPr>
          <w:rFonts w:ascii="Arial" w:hAnsi="Arial" w:cs="Arial"/>
        </w:rPr>
        <w:t>windows</w:t>
      </w:r>
      <w:proofErr w:type="spellEnd"/>
      <w:r w:rsidRPr="003814D9">
        <w:rPr>
          <w:rFonts w:ascii="Arial" w:hAnsi="Arial" w:cs="Arial"/>
        </w:rPr>
        <w:t xml:space="preserve">. A total </w:t>
      </w:r>
      <w:proofErr w:type="spellStart"/>
      <w:r w:rsidRPr="003814D9">
        <w:rPr>
          <w:rFonts w:ascii="Arial" w:hAnsi="Arial" w:cs="Arial"/>
        </w:rPr>
        <w:t>of</w:t>
      </w:r>
      <w:proofErr w:type="spellEnd"/>
      <w:r w:rsidRPr="003814D9">
        <w:rPr>
          <w:rFonts w:ascii="Arial" w:hAnsi="Arial" w:cs="Arial"/>
        </w:rPr>
        <w:t xml:space="preserve"> </w:t>
      </w:r>
      <w:proofErr w:type="spellStart"/>
      <w:r w:rsidRPr="003814D9">
        <w:rPr>
          <w:rFonts w:ascii="Arial" w:hAnsi="Arial" w:cs="Arial"/>
        </w:rPr>
        <w:t>around</w:t>
      </w:r>
      <w:proofErr w:type="spellEnd"/>
      <w:r w:rsidRPr="003814D9">
        <w:rPr>
          <w:rFonts w:ascii="Arial" w:hAnsi="Arial" w:cs="Arial"/>
        </w:rPr>
        <w:t xml:space="preserve"> 700 </w:t>
      </w:r>
      <w:proofErr w:type="spellStart"/>
      <w:r w:rsidRPr="003814D9">
        <w:rPr>
          <w:rFonts w:ascii="Arial" w:hAnsi="Arial" w:cs="Arial"/>
        </w:rPr>
        <w:t>employees</w:t>
      </w:r>
      <w:proofErr w:type="spellEnd"/>
      <w:r w:rsidRPr="003814D9">
        <w:rPr>
          <w:rFonts w:ascii="Arial" w:hAnsi="Arial" w:cs="Arial"/>
        </w:rPr>
        <w:t xml:space="preserve"> </w:t>
      </w:r>
      <w:proofErr w:type="spellStart"/>
      <w:r w:rsidRPr="003814D9">
        <w:rPr>
          <w:rFonts w:ascii="Arial" w:hAnsi="Arial" w:cs="Arial"/>
        </w:rPr>
        <w:t>work</w:t>
      </w:r>
      <w:proofErr w:type="spellEnd"/>
      <w:r w:rsidRPr="003814D9">
        <w:rPr>
          <w:rFonts w:ascii="Arial" w:hAnsi="Arial" w:cs="Arial"/>
        </w:rPr>
        <w:t xml:space="preserve"> at </w:t>
      </w:r>
      <w:proofErr w:type="spellStart"/>
      <w:r w:rsidRPr="003814D9">
        <w:rPr>
          <w:rFonts w:ascii="Arial" w:hAnsi="Arial" w:cs="Arial"/>
        </w:rPr>
        <w:t>the</w:t>
      </w:r>
      <w:proofErr w:type="spellEnd"/>
      <w:r w:rsidRPr="003814D9">
        <w:rPr>
          <w:rFonts w:ascii="Arial" w:hAnsi="Arial" w:cs="Arial"/>
        </w:rPr>
        <w:t xml:space="preserve"> Witten plant. The NSG Group </w:t>
      </w:r>
      <w:proofErr w:type="spellStart"/>
      <w:r w:rsidRPr="003814D9">
        <w:rPr>
          <w:rFonts w:ascii="Arial" w:hAnsi="Arial" w:cs="Arial"/>
        </w:rPr>
        <w:t>is</w:t>
      </w:r>
      <w:proofErr w:type="spellEnd"/>
      <w:r w:rsidRPr="003814D9">
        <w:rPr>
          <w:rFonts w:ascii="Arial" w:hAnsi="Arial" w:cs="Arial"/>
        </w:rPr>
        <w:t xml:space="preserve"> </w:t>
      </w:r>
      <w:proofErr w:type="spellStart"/>
      <w:r w:rsidRPr="003814D9">
        <w:rPr>
          <w:rFonts w:ascii="Arial" w:hAnsi="Arial" w:cs="Arial"/>
        </w:rPr>
        <w:t>represented</w:t>
      </w:r>
      <w:proofErr w:type="spellEnd"/>
      <w:r w:rsidRPr="003814D9">
        <w:rPr>
          <w:rFonts w:ascii="Arial" w:hAnsi="Arial" w:cs="Arial"/>
        </w:rPr>
        <w:t xml:space="preserve"> in Germany </w:t>
      </w:r>
      <w:proofErr w:type="spellStart"/>
      <w:r w:rsidRPr="003814D9">
        <w:rPr>
          <w:rFonts w:ascii="Arial" w:hAnsi="Arial" w:cs="Arial"/>
        </w:rPr>
        <w:t>by</w:t>
      </w:r>
      <w:proofErr w:type="spellEnd"/>
      <w:r w:rsidRPr="003814D9">
        <w:rPr>
          <w:rFonts w:ascii="Arial" w:hAnsi="Arial" w:cs="Arial"/>
        </w:rPr>
        <w:t xml:space="preserve"> </w:t>
      </w:r>
      <w:proofErr w:type="spellStart"/>
      <w:r w:rsidRPr="003814D9">
        <w:rPr>
          <w:rFonts w:ascii="Arial" w:hAnsi="Arial" w:cs="Arial"/>
        </w:rPr>
        <w:t>the</w:t>
      </w:r>
      <w:proofErr w:type="spellEnd"/>
      <w:r w:rsidRPr="003814D9">
        <w:rPr>
          <w:rFonts w:ascii="Arial" w:hAnsi="Arial" w:cs="Arial"/>
        </w:rPr>
        <w:t xml:space="preserve"> </w:t>
      </w:r>
      <w:proofErr w:type="spellStart"/>
      <w:r w:rsidRPr="003814D9">
        <w:rPr>
          <w:rFonts w:ascii="Arial" w:hAnsi="Arial" w:cs="Arial"/>
        </w:rPr>
        <w:t>Architectural</w:t>
      </w:r>
      <w:proofErr w:type="spellEnd"/>
      <w:r w:rsidRPr="003814D9">
        <w:rPr>
          <w:rFonts w:ascii="Arial" w:hAnsi="Arial" w:cs="Arial"/>
        </w:rPr>
        <w:t xml:space="preserve"> Glass </w:t>
      </w:r>
      <w:proofErr w:type="spellStart"/>
      <w:r w:rsidRPr="003814D9">
        <w:rPr>
          <w:rFonts w:ascii="Arial" w:hAnsi="Arial" w:cs="Arial"/>
        </w:rPr>
        <w:t>and</w:t>
      </w:r>
      <w:proofErr w:type="spellEnd"/>
      <w:r w:rsidRPr="003814D9">
        <w:rPr>
          <w:rFonts w:ascii="Arial" w:hAnsi="Arial" w:cs="Arial"/>
        </w:rPr>
        <w:t xml:space="preserve"> Automotive </w:t>
      </w:r>
      <w:proofErr w:type="spellStart"/>
      <w:r w:rsidRPr="003814D9">
        <w:rPr>
          <w:rFonts w:ascii="Arial" w:hAnsi="Arial" w:cs="Arial"/>
        </w:rPr>
        <w:t>divisions</w:t>
      </w:r>
      <w:proofErr w:type="spellEnd"/>
      <w:r w:rsidRPr="003814D9">
        <w:rPr>
          <w:rFonts w:ascii="Arial" w:hAnsi="Arial" w:cs="Arial"/>
        </w:rPr>
        <w:t xml:space="preserve"> </w:t>
      </w:r>
      <w:proofErr w:type="spellStart"/>
      <w:r w:rsidRPr="003814D9">
        <w:rPr>
          <w:rFonts w:ascii="Arial" w:hAnsi="Arial" w:cs="Arial"/>
        </w:rPr>
        <w:t>and</w:t>
      </w:r>
      <w:proofErr w:type="spellEnd"/>
      <w:r w:rsidRPr="003814D9">
        <w:rPr>
          <w:rFonts w:ascii="Arial" w:hAnsi="Arial" w:cs="Arial"/>
        </w:rPr>
        <w:t xml:space="preserve"> </w:t>
      </w:r>
      <w:proofErr w:type="spellStart"/>
      <w:r w:rsidRPr="003814D9">
        <w:rPr>
          <w:rFonts w:ascii="Arial" w:hAnsi="Arial" w:cs="Arial"/>
        </w:rPr>
        <w:t>employs</w:t>
      </w:r>
      <w:proofErr w:type="spellEnd"/>
      <w:r w:rsidRPr="003814D9">
        <w:rPr>
          <w:rFonts w:ascii="Arial" w:hAnsi="Arial" w:cs="Arial"/>
        </w:rPr>
        <w:t xml:space="preserve"> </w:t>
      </w:r>
      <w:proofErr w:type="spellStart"/>
      <w:r w:rsidRPr="003814D9">
        <w:rPr>
          <w:rFonts w:ascii="Arial" w:hAnsi="Arial" w:cs="Arial"/>
        </w:rPr>
        <w:t>around</w:t>
      </w:r>
      <w:proofErr w:type="spellEnd"/>
      <w:r w:rsidRPr="003814D9">
        <w:rPr>
          <w:rFonts w:ascii="Arial" w:hAnsi="Arial" w:cs="Arial"/>
        </w:rPr>
        <w:t xml:space="preserve"> 2,500 </w:t>
      </w:r>
      <w:proofErr w:type="spellStart"/>
      <w:r w:rsidRPr="003814D9">
        <w:rPr>
          <w:rFonts w:ascii="Arial" w:hAnsi="Arial" w:cs="Arial"/>
        </w:rPr>
        <w:t>people</w:t>
      </w:r>
      <w:proofErr w:type="spellEnd"/>
      <w:r w:rsidRPr="003814D9">
        <w:rPr>
          <w:rFonts w:ascii="Arial" w:hAnsi="Arial" w:cs="Arial"/>
        </w:rPr>
        <w:t xml:space="preserve">. The </w:t>
      </w:r>
      <w:proofErr w:type="spellStart"/>
      <w:r w:rsidRPr="003814D9">
        <w:rPr>
          <w:rFonts w:ascii="Arial" w:hAnsi="Arial" w:cs="Arial"/>
        </w:rPr>
        <w:t>site</w:t>
      </w:r>
      <w:proofErr w:type="spellEnd"/>
      <w:r w:rsidRPr="003814D9">
        <w:rPr>
          <w:rFonts w:ascii="Arial" w:hAnsi="Arial" w:cs="Arial"/>
        </w:rPr>
        <w:t xml:space="preserve"> in Witten </w:t>
      </w:r>
      <w:proofErr w:type="spellStart"/>
      <w:r w:rsidRPr="003814D9">
        <w:rPr>
          <w:rFonts w:ascii="Arial" w:hAnsi="Arial" w:cs="Arial"/>
        </w:rPr>
        <w:t>is</w:t>
      </w:r>
      <w:proofErr w:type="spellEnd"/>
      <w:r w:rsidRPr="003814D9">
        <w:rPr>
          <w:rFonts w:ascii="Arial" w:hAnsi="Arial" w:cs="Arial"/>
        </w:rPr>
        <w:t xml:space="preserve"> </w:t>
      </w:r>
      <w:proofErr w:type="spellStart"/>
      <w:r w:rsidRPr="003814D9">
        <w:rPr>
          <w:rFonts w:ascii="Arial" w:hAnsi="Arial" w:cs="Arial"/>
        </w:rPr>
        <w:t>part</w:t>
      </w:r>
      <w:proofErr w:type="spellEnd"/>
      <w:r w:rsidRPr="003814D9">
        <w:rPr>
          <w:rFonts w:ascii="Arial" w:hAnsi="Arial" w:cs="Arial"/>
        </w:rPr>
        <w:t xml:space="preserve"> </w:t>
      </w:r>
      <w:proofErr w:type="spellStart"/>
      <w:r w:rsidRPr="003814D9">
        <w:rPr>
          <w:rFonts w:ascii="Arial" w:hAnsi="Arial" w:cs="Arial"/>
        </w:rPr>
        <w:t>of</w:t>
      </w:r>
      <w:proofErr w:type="spellEnd"/>
      <w:r w:rsidRPr="003814D9">
        <w:rPr>
          <w:rFonts w:ascii="Arial" w:hAnsi="Arial" w:cs="Arial"/>
        </w:rPr>
        <w:t xml:space="preserve"> </w:t>
      </w:r>
      <w:proofErr w:type="spellStart"/>
      <w:r w:rsidRPr="003814D9">
        <w:rPr>
          <w:rFonts w:ascii="Arial" w:hAnsi="Arial" w:cs="Arial"/>
        </w:rPr>
        <w:t>the</w:t>
      </w:r>
      <w:proofErr w:type="spellEnd"/>
      <w:r w:rsidRPr="003814D9">
        <w:rPr>
          <w:rFonts w:ascii="Arial" w:hAnsi="Arial" w:cs="Arial"/>
        </w:rPr>
        <w:t xml:space="preserve"> Automotive </w:t>
      </w:r>
      <w:proofErr w:type="spellStart"/>
      <w:r w:rsidRPr="003814D9">
        <w:rPr>
          <w:rFonts w:ascii="Arial" w:hAnsi="Arial" w:cs="Arial"/>
        </w:rPr>
        <w:t>division</w:t>
      </w:r>
      <w:proofErr w:type="spellEnd"/>
      <w:r w:rsidRPr="003814D9">
        <w:rPr>
          <w:rFonts w:ascii="Arial" w:hAnsi="Arial" w:cs="Arial"/>
        </w:rPr>
        <w:t xml:space="preserve"> </w:t>
      </w:r>
      <w:proofErr w:type="spellStart"/>
      <w:r w:rsidRPr="003814D9">
        <w:rPr>
          <w:rFonts w:ascii="Arial" w:hAnsi="Arial" w:cs="Arial"/>
        </w:rPr>
        <w:t>with</w:t>
      </w:r>
      <w:proofErr w:type="spellEnd"/>
      <w:r w:rsidRPr="003814D9">
        <w:rPr>
          <w:rFonts w:ascii="Arial" w:hAnsi="Arial" w:cs="Arial"/>
        </w:rPr>
        <w:t xml:space="preserve"> </w:t>
      </w:r>
      <w:proofErr w:type="spellStart"/>
      <w:r w:rsidRPr="003814D9">
        <w:rPr>
          <w:rFonts w:ascii="Arial" w:hAnsi="Arial" w:cs="Arial"/>
        </w:rPr>
        <w:t>main</w:t>
      </w:r>
      <w:proofErr w:type="spellEnd"/>
      <w:r w:rsidRPr="003814D9">
        <w:rPr>
          <w:rFonts w:ascii="Arial" w:hAnsi="Arial" w:cs="Arial"/>
        </w:rPr>
        <w:t xml:space="preserve"> </w:t>
      </w:r>
      <w:proofErr w:type="spellStart"/>
      <w:r w:rsidRPr="003814D9">
        <w:rPr>
          <w:rFonts w:ascii="Arial" w:hAnsi="Arial" w:cs="Arial"/>
        </w:rPr>
        <w:t>production</w:t>
      </w:r>
      <w:proofErr w:type="spellEnd"/>
      <w:r w:rsidRPr="003814D9">
        <w:rPr>
          <w:rFonts w:ascii="Arial" w:hAnsi="Arial" w:cs="Arial"/>
        </w:rPr>
        <w:t xml:space="preserve"> </w:t>
      </w:r>
      <w:proofErr w:type="spellStart"/>
      <w:r w:rsidRPr="003814D9">
        <w:rPr>
          <w:rFonts w:ascii="Arial" w:hAnsi="Arial" w:cs="Arial"/>
        </w:rPr>
        <w:t>sites</w:t>
      </w:r>
      <w:proofErr w:type="spellEnd"/>
      <w:r w:rsidRPr="003814D9">
        <w:rPr>
          <w:rFonts w:ascii="Arial" w:hAnsi="Arial" w:cs="Arial"/>
        </w:rPr>
        <w:t xml:space="preserve"> in 14 countries. The </w:t>
      </w:r>
      <w:proofErr w:type="spellStart"/>
      <w:r w:rsidRPr="003814D9">
        <w:rPr>
          <w:rFonts w:ascii="Arial" w:hAnsi="Arial" w:cs="Arial"/>
        </w:rPr>
        <w:t>division</w:t>
      </w:r>
      <w:proofErr w:type="spellEnd"/>
      <w:r w:rsidRPr="003814D9">
        <w:rPr>
          <w:rFonts w:ascii="Arial" w:hAnsi="Arial" w:cs="Arial"/>
        </w:rPr>
        <w:t xml:space="preserve"> </w:t>
      </w:r>
      <w:proofErr w:type="spellStart"/>
      <w:r w:rsidRPr="003814D9">
        <w:rPr>
          <w:rFonts w:ascii="Arial" w:hAnsi="Arial" w:cs="Arial"/>
        </w:rPr>
        <w:t>is</w:t>
      </w:r>
      <w:proofErr w:type="spellEnd"/>
      <w:r w:rsidRPr="003814D9">
        <w:rPr>
          <w:rFonts w:ascii="Arial" w:hAnsi="Arial" w:cs="Arial"/>
        </w:rPr>
        <w:t xml:space="preserve"> </w:t>
      </w:r>
      <w:proofErr w:type="spellStart"/>
      <w:r w:rsidRPr="003814D9">
        <w:rPr>
          <w:rFonts w:ascii="Arial" w:hAnsi="Arial" w:cs="Arial"/>
        </w:rPr>
        <w:t>one</w:t>
      </w:r>
      <w:proofErr w:type="spellEnd"/>
      <w:r w:rsidRPr="003814D9">
        <w:rPr>
          <w:rFonts w:ascii="Arial" w:hAnsi="Arial" w:cs="Arial"/>
        </w:rPr>
        <w:t xml:space="preserve"> </w:t>
      </w:r>
      <w:proofErr w:type="spellStart"/>
      <w:r w:rsidRPr="003814D9">
        <w:rPr>
          <w:rFonts w:ascii="Arial" w:hAnsi="Arial" w:cs="Arial"/>
        </w:rPr>
        <w:t>of</w:t>
      </w:r>
      <w:proofErr w:type="spellEnd"/>
      <w:r w:rsidRPr="003814D9">
        <w:rPr>
          <w:rFonts w:ascii="Arial" w:hAnsi="Arial" w:cs="Arial"/>
        </w:rPr>
        <w:t xml:space="preserve"> </w:t>
      </w:r>
      <w:proofErr w:type="spellStart"/>
      <w:r w:rsidRPr="003814D9">
        <w:rPr>
          <w:rFonts w:ascii="Arial" w:hAnsi="Arial" w:cs="Arial"/>
        </w:rPr>
        <w:t>the</w:t>
      </w:r>
      <w:proofErr w:type="spellEnd"/>
      <w:r w:rsidRPr="003814D9">
        <w:rPr>
          <w:rFonts w:ascii="Arial" w:hAnsi="Arial" w:cs="Arial"/>
        </w:rPr>
        <w:t xml:space="preserve"> </w:t>
      </w:r>
      <w:proofErr w:type="spellStart"/>
      <w:r w:rsidRPr="003814D9">
        <w:rPr>
          <w:rFonts w:ascii="Arial" w:hAnsi="Arial" w:cs="Arial"/>
        </w:rPr>
        <w:t>world’s</w:t>
      </w:r>
      <w:proofErr w:type="spellEnd"/>
      <w:r w:rsidRPr="003814D9">
        <w:rPr>
          <w:rFonts w:ascii="Arial" w:hAnsi="Arial" w:cs="Arial"/>
        </w:rPr>
        <w:t xml:space="preserve"> </w:t>
      </w:r>
      <w:proofErr w:type="spellStart"/>
      <w:r w:rsidRPr="003814D9">
        <w:rPr>
          <w:rFonts w:ascii="Arial" w:hAnsi="Arial" w:cs="Arial"/>
        </w:rPr>
        <w:t>largest</w:t>
      </w:r>
      <w:proofErr w:type="spellEnd"/>
      <w:r w:rsidRPr="003814D9">
        <w:rPr>
          <w:rFonts w:ascii="Arial" w:hAnsi="Arial" w:cs="Arial"/>
        </w:rPr>
        <w:t xml:space="preserve"> </w:t>
      </w:r>
      <w:proofErr w:type="spellStart"/>
      <w:r w:rsidRPr="003814D9">
        <w:rPr>
          <w:rFonts w:ascii="Arial" w:hAnsi="Arial" w:cs="Arial"/>
        </w:rPr>
        <w:t>suppliers</w:t>
      </w:r>
      <w:proofErr w:type="spellEnd"/>
      <w:r w:rsidRPr="003814D9">
        <w:rPr>
          <w:rFonts w:ascii="Arial" w:hAnsi="Arial" w:cs="Arial"/>
        </w:rPr>
        <w:t xml:space="preserve"> </w:t>
      </w:r>
      <w:proofErr w:type="spellStart"/>
      <w:r w:rsidRPr="003814D9">
        <w:rPr>
          <w:rFonts w:ascii="Arial" w:hAnsi="Arial" w:cs="Arial"/>
        </w:rPr>
        <w:t>of</w:t>
      </w:r>
      <w:proofErr w:type="spellEnd"/>
      <w:r w:rsidRPr="003814D9">
        <w:rPr>
          <w:rFonts w:ascii="Arial" w:hAnsi="Arial" w:cs="Arial"/>
        </w:rPr>
        <w:t xml:space="preserve"> </w:t>
      </w:r>
      <w:proofErr w:type="spellStart"/>
      <w:r w:rsidRPr="003814D9">
        <w:rPr>
          <w:rFonts w:ascii="Arial" w:hAnsi="Arial" w:cs="Arial"/>
        </w:rPr>
        <w:t>glass</w:t>
      </w:r>
      <w:proofErr w:type="spellEnd"/>
      <w:r w:rsidRPr="003814D9">
        <w:rPr>
          <w:rFonts w:ascii="Arial" w:hAnsi="Arial" w:cs="Arial"/>
        </w:rPr>
        <w:t xml:space="preserve"> </w:t>
      </w:r>
      <w:proofErr w:type="spellStart"/>
      <w:r w:rsidRPr="003814D9">
        <w:rPr>
          <w:rFonts w:ascii="Arial" w:hAnsi="Arial" w:cs="Arial"/>
        </w:rPr>
        <w:t>and</w:t>
      </w:r>
      <w:proofErr w:type="spellEnd"/>
      <w:r w:rsidRPr="003814D9">
        <w:rPr>
          <w:rFonts w:ascii="Arial" w:hAnsi="Arial" w:cs="Arial"/>
        </w:rPr>
        <w:t xml:space="preserve"> </w:t>
      </w:r>
      <w:proofErr w:type="spellStart"/>
      <w:r w:rsidRPr="003814D9">
        <w:rPr>
          <w:rFonts w:ascii="Arial" w:hAnsi="Arial" w:cs="Arial"/>
        </w:rPr>
        <w:t>glass</w:t>
      </w:r>
      <w:proofErr w:type="spellEnd"/>
      <w:r w:rsidRPr="003814D9">
        <w:rPr>
          <w:rFonts w:ascii="Arial" w:hAnsi="Arial" w:cs="Arial"/>
        </w:rPr>
        <w:t xml:space="preserve"> </w:t>
      </w:r>
      <w:proofErr w:type="spellStart"/>
      <w:r w:rsidRPr="003814D9">
        <w:rPr>
          <w:rFonts w:ascii="Arial" w:hAnsi="Arial" w:cs="Arial"/>
        </w:rPr>
        <w:t>modules</w:t>
      </w:r>
      <w:proofErr w:type="spellEnd"/>
      <w:r w:rsidRPr="003814D9">
        <w:rPr>
          <w:rFonts w:ascii="Arial" w:hAnsi="Arial" w:cs="Arial"/>
        </w:rPr>
        <w:t xml:space="preserve"> </w:t>
      </w:r>
      <w:proofErr w:type="spellStart"/>
      <w:r w:rsidRPr="003814D9">
        <w:rPr>
          <w:rFonts w:ascii="Arial" w:hAnsi="Arial" w:cs="Arial"/>
        </w:rPr>
        <w:t>for</w:t>
      </w:r>
      <w:proofErr w:type="spellEnd"/>
      <w:r w:rsidRPr="003814D9">
        <w:rPr>
          <w:rFonts w:ascii="Arial" w:hAnsi="Arial" w:cs="Arial"/>
        </w:rPr>
        <w:t xml:space="preserve"> </w:t>
      </w:r>
      <w:proofErr w:type="spellStart"/>
      <w:r w:rsidRPr="003814D9">
        <w:rPr>
          <w:rFonts w:ascii="Arial" w:hAnsi="Arial" w:cs="Arial"/>
        </w:rPr>
        <w:t>automotive</w:t>
      </w:r>
      <w:proofErr w:type="spellEnd"/>
      <w:r w:rsidRPr="003814D9">
        <w:rPr>
          <w:rFonts w:ascii="Arial" w:hAnsi="Arial" w:cs="Arial"/>
        </w:rPr>
        <w:t xml:space="preserve"> </w:t>
      </w:r>
      <w:proofErr w:type="spellStart"/>
      <w:r w:rsidRPr="003814D9">
        <w:rPr>
          <w:rFonts w:ascii="Arial" w:hAnsi="Arial" w:cs="Arial"/>
        </w:rPr>
        <w:t>glass</w:t>
      </w:r>
      <w:proofErr w:type="spellEnd"/>
      <w:r w:rsidRPr="003814D9">
        <w:rPr>
          <w:rFonts w:ascii="Arial" w:hAnsi="Arial" w:cs="Arial"/>
        </w:rPr>
        <w:t xml:space="preserve"> </w:t>
      </w:r>
      <w:proofErr w:type="spellStart"/>
      <w:r w:rsidRPr="003814D9">
        <w:rPr>
          <w:rFonts w:ascii="Arial" w:hAnsi="Arial" w:cs="Arial"/>
        </w:rPr>
        <w:t>applications</w:t>
      </w:r>
      <w:proofErr w:type="spellEnd"/>
      <w:r w:rsidRPr="003814D9">
        <w:rPr>
          <w:rFonts w:ascii="Arial" w:hAnsi="Arial" w:cs="Arial"/>
        </w:rPr>
        <w:t xml:space="preserve"> </w:t>
      </w:r>
      <w:proofErr w:type="spellStart"/>
      <w:r w:rsidRPr="003814D9">
        <w:rPr>
          <w:rFonts w:ascii="Arial" w:hAnsi="Arial" w:cs="Arial"/>
        </w:rPr>
        <w:t>and</w:t>
      </w:r>
      <w:proofErr w:type="spellEnd"/>
      <w:r w:rsidRPr="003814D9">
        <w:rPr>
          <w:rFonts w:ascii="Arial" w:hAnsi="Arial" w:cs="Arial"/>
        </w:rPr>
        <w:t xml:space="preserve"> </w:t>
      </w:r>
      <w:proofErr w:type="spellStart"/>
      <w:r w:rsidRPr="003814D9">
        <w:rPr>
          <w:rFonts w:ascii="Arial" w:hAnsi="Arial" w:cs="Arial"/>
        </w:rPr>
        <w:t>supplies</w:t>
      </w:r>
      <w:proofErr w:type="spellEnd"/>
      <w:r w:rsidRPr="003814D9">
        <w:rPr>
          <w:rFonts w:ascii="Arial" w:hAnsi="Arial" w:cs="Arial"/>
        </w:rPr>
        <w:t xml:space="preserve"> </w:t>
      </w:r>
      <w:proofErr w:type="spellStart"/>
      <w:r w:rsidRPr="003814D9">
        <w:rPr>
          <w:rFonts w:ascii="Arial" w:hAnsi="Arial" w:cs="Arial"/>
        </w:rPr>
        <w:t>the</w:t>
      </w:r>
      <w:proofErr w:type="spellEnd"/>
      <w:r w:rsidRPr="003814D9">
        <w:rPr>
          <w:rFonts w:ascii="Arial" w:hAnsi="Arial" w:cs="Arial"/>
        </w:rPr>
        <w:t xml:space="preserve"> Original Equipment (OE), Automotive Glass </w:t>
      </w:r>
      <w:proofErr w:type="spellStart"/>
      <w:r w:rsidRPr="003814D9">
        <w:rPr>
          <w:rFonts w:ascii="Arial" w:hAnsi="Arial" w:cs="Arial"/>
        </w:rPr>
        <w:t>Replacement</w:t>
      </w:r>
      <w:proofErr w:type="spellEnd"/>
      <w:r w:rsidRPr="003814D9">
        <w:rPr>
          <w:rFonts w:ascii="Arial" w:hAnsi="Arial" w:cs="Arial"/>
        </w:rPr>
        <w:t xml:space="preserve"> (AGR), </w:t>
      </w:r>
      <w:proofErr w:type="spellStart"/>
      <w:r w:rsidRPr="003814D9">
        <w:rPr>
          <w:rFonts w:ascii="Arial" w:hAnsi="Arial" w:cs="Arial"/>
        </w:rPr>
        <w:t>and</w:t>
      </w:r>
      <w:proofErr w:type="spellEnd"/>
      <w:r w:rsidRPr="003814D9">
        <w:rPr>
          <w:rFonts w:ascii="Arial" w:hAnsi="Arial" w:cs="Arial"/>
        </w:rPr>
        <w:t xml:space="preserve"> </w:t>
      </w:r>
      <w:proofErr w:type="spellStart"/>
      <w:r w:rsidRPr="003814D9">
        <w:rPr>
          <w:rFonts w:ascii="Arial" w:hAnsi="Arial" w:cs="Arial"/>
        </w:rPr>
        <w:t>Specialized</w:t>
      </w:r>
      <w:proofErr w:type="spellEnd"/>
      <w:r w:rsidRPr="003814D9">
        <w:rPr>
          <w:rFonts w:ascii="Arial" w:hAnsi="Arial" w:cs="Arial"/>
        </w:rPr>
        <w:t xml:space="preserve"> Transport (ST) </w:t>
      </w:r>
      <w:proofErr w:type="spellStart"/>
      <w:r w:rsidRPr="003814D9">
        <w:rPr>
          <w:rFonts w:ascii="Arial" w:hAnsi="Arial" w:cs="Arial"/>
        </w:rPr>
        <w:t>sectors</w:t>
      </w:r>
      <w:proofErr w:type="spellEnd"/>
      <w:r w:rsidRPr="003814D9">
        <w:rPr>
          <w:rFonts w:ascii="Arial" w:hAnsi="Arial" w:cs="Arial"/>
        </w:rPr>
        <w:t xml:space="preserve">. Automotive OE </w:t>
      </w:r>
      <w:proofErr w:type="spellStart"/>
      <w:r w:rsidRPr="003814D9">
        <w:rPr>
          <w:rFonts w:ascii="Arial" w:hAnsi="Arial" w:cs="Arial"/>
        </w:rPr>
        <w:t>offers</w:t>
      </w:r>
      <w:proofErr w:type="spellEnd"/>
      <w:r w:rsidRPr="003814D9">
        <w:rPr>
          <w:rFonts w:ascii="Arial" w:hAnsi="Arial" w:cs="Arial"/>
        </w:rPr>
        <w:t xml:space="preserve"> </w:t>
      </w:r>
      <w:proofErr w:type="spellStart"/>
      <w:r w:rsidRPr="003814D9">
        <w:rPr>
          <w:rFonts w:ascii="Arial" w:hAnsi="Arial" w:cs="Arial"/>
        </w:rPr>
        <w:t>complete</w:t>
      </w:r>
      <w:proofErr w:type="spellEnd"/>
      <w:r w:rsidRPr="003814D9">
        <w:rPr>
          <w:rFonts w:ascii="Arial" w:hAnsi="Arial" w:cs="Arial"/>
        </w:rPr>
        <w:t xml:space="preserve"> </w:t>
      </w:r>
      <w:proofErr w:type="spellStart"/>
      <w:r w:rsidRPr="003814D9">
        <w:rPr>
          <w:rFonts w:ascii="Arial" w:hAnsi="Arial" w:cs="Arial"/>
        </w:rPr>
        <w:t>glazing</w:t>
      </w:r>
      <w:proofErr w:type="spellEnd"/>
      <w:r w:rsidRPr="003814D9">
        <w:rPr>
          <w:rFonts w:ascii="Arial" w:hAnsi="Arial" w:cs="Arial"/>
        </w:rPr>
        <w:t xml:space="preserve"> </w:t>
      </w:r>
      <w:proofErr w:type="spellStart"/>
      <w:r w:rsidRPr="003814D9">
        <w:rPr>
          <w:rFonts w:ascii="Arial" w:hAnsi="Arial" w:cs="Arial"/>
        </w:rPr>
        <w:t>solutions</w:t>
      </w:r>
      <w:proofErr w:type="spellEnd"/>
      <w:r w:rsidRPr="003814D9">
        <w:rPr>
          <w:rFonts w:ascii="Arial" w:hAnsi="Arial" w:cs="Arial"/>
        </w:rPr>
        <w:t xml:space="preserve">, </w:t>
      </w:r>
      <w:proofErr w:type="spellStart"/>
      <w:r w:rsidRPr="003814D9">
        <w:rPr>
          <w:rFonts w:ascii="Arial" w:hAnsi="Arial" w:cs="Arial"/>
        </w:rPr>
        <w:t>from</w:t>
      </w:r>
      <w:proofErr w:type="spellEnd"/>
      <w:r w:rsidRPr="003814D9">
        <w:rPr>
          <w:rFonts w:ascii="Arial" w:hAnsi="Arial" w:cs="Arial"/>
        </w:rPr>
        <w:t xml:space="preserve"> initial design </w:t>
      </w:r>
      <w:proofErr w:type="spellStart"/>
      <w:r w:rsidRPr="003814D9">
        <w:rPr>
          <w:rFonts w:ascii="Arial" w:hAnsi="Arial" w:cs="Arial"/>
        </w:rPr>
        <w:t>to</w:t>
      </w:r>
      <w:proofErr w:type="spellEnd"/>
      <w:r w:rsidRPr="003814D9">
        <w:rPr>
          <w:rFonts w:ascii="Arial" w:hAnsi="Arial" w:cs="Arial"/>
        </w:rPr>
        <w:t xml:space="preserve"> final </w:t>
      </w:r>
      <w:proofErr w:type="spellStart"/>
      <w:r w:rsidRPr="003814D9">
        <w:rPr>
          <w:rFonts w:ascii="Arial" w:hAnsi="Arial" w:cs="Arial"/>
        </w:rPr>
        <w:t>product</w:t>
      </w:r>
      <w:proofErr w:type="spellEnd"/>
      <w:r w:rsidRPr="003814D9">
        <w:rPr>
          <w:rFonts w:ascii="Arial" w:hAnsi="Arial" w:cs="Arial"/>
        </w:rPr>
        <w:t xml:space="preserve">, </w:t>
      </w:r>
      <w:proofErr w:type="spellStart"/>
      <w:r w:rsidRPr="003814D9">
        <w:rPr>
          <w:rFonts w:ascii="Arial" w:hAnsi="Arial" w:cs="Arial"/>
        </w:rPr>
        <w:t>with</w:t>
      </w:r>
      <w:proofErr w:type="spellEnd"/>
      <w:r w:rsidRPr="003814D9">
        <w:rPr>
          <w:rFonts w:ascii="Arial" w:hAnsi="Arial" w:cs="Arial"/>
        </w:rPr>
        <w:t xml:space="preserve"> a </w:t>
      </w:r>
      <w:proofErr w:type="spellStart"/>
      <w:r w:rsidRPr="003814D9">
        <w:rPr>
          <w:rFonts w:ascii="Arial" w:hAnsi="Arial" w:cs="Arial"/>
        </w:rPr>
        <w:t>comprehensive</w:t>
      </w:r>
      <w:proofErr w:type="spellEnd"/>
      <w:r w:rsidRPr="003814D9">
        <w:rPr>
          <w:rFonts w:ascii="Arial" w:hAnsi="Arial" w:cs="Arial"/>
        </w:rPr>
        <w:t xml:space="preserve"> </w:t>
      </w:r>
      <w:proofErr w:type="spellStart"/>
      <w:r w:rsidRPr="003814D9">
        <w:rPr>
          <w:rFonts w:ascii="Arial" w:hAnsi="Arial" w:cs="Arial"/>
        </w:rPr>
        <w:t>range</w:t>
      </w:r>
      <w:proofErr w:type="spellEnd"/>
      <w:r w:rsidRPr="003814D9">
        <w:rPr>
          <w:rFonts w:ascii="Arial" w:hAnsi="Arial" w:cs="Arial"/>
        </w:rPr>
        <w:t xml:space="preserve"> </w:t>
      </w:r>
      <w:proofErr w:type="spellStart"/>
      <w:r w:rsidRPr="003814D9">
        <w:rPr>
          <w:rFonts w:ascii="Arial" w:hAnsi="Arial" w:cs="Arial"/>
        </w:rPr>
        <w:t>of</w:t>
      </w:r>
      <w:proofErr w:type="spellEnd"/>
      <w:r w:rsidRPr="003814D9">
        <w:rPr>
          <w:rFonts w:ascii="Arial" w:hAnsi="Arial" w:cs="Arial"/>
        </w:rPr>
        <w:t xml:space="preserve"> </w:t>
      </w:r>
      <w:proofErr w:type="spellStart"/>
      <w:r w:rsidRPr="003814D9">
        <w:rPr>
          <w:rFonts w:ascii="Arial" w:hAnsi="Arial" w:cs="Arial"/>
        </w:rPr>
        <w:t>glass</w:t>
      </w:r>
      <w:proofErr w:type="spellEnd"/>
      <w:r w:rsidRPr="003814D9">
        <w:rPr>
          <w:rFonts w:ascii="Arial" w:hAnsi="Arial" w:cs="Arial"/>
        </w:rPr>
        <w:t xml:space="preserve"> </w:t>
      </w:r>
      <w:proofErr w:type="spellStart"/>
      <w:r w:rsidRPr="003814D9">
        <w:rPr>
          <w:rFonts w:ascii="Arial" w:hAnsi="Arial" w:cs="Arial"/>
        </w:rPr>
        <w:t>products</w:t>
      </w:r>
      <w:proofErr w:type="spellEnd"/>
      <w:r w:rsidRPr="003814D9">
        <w:rPr>
          <w:rFonts w:ascii="Arial" w:hAnsi="Arial" w:cs="Arial"/>
        </w:rPr>
        <w:t xml:space="preserve"> </w:t>
      </w:r>
      <w:proofErr w:type="spellStart"/>
      <w:r w:rsidRPr="003814D9">
        <w:rPr>
          <w:rFonts w:ascii="Arial" w:hAnsi="Arial" w:cs="Arial"/>
        </w:rPr>
        <w:t>and</w:t>
      </w:r>
      <w:proofErr w:type="spellEnd"/>
      <w:r w:rsidRPr="003814D9">
        <w:rPr>
          <w:rFonts w:ascii="Arial" w:hAnsi="Arial" w:cs="Arial"/>
        </w:rPr>
        <w:t xml:space="preserve"> </w:t>
      </w:r>
      <w:proofErr w:type="spellStart"/>
      <w:r w:rsidRPr="003814D9">
        <w:rPr>
          <w:rFonts w:ascii="Arial" w:hAnsi="Arial" w:cs="Arial"/>
        </w:rPr>
        <w:t>glazing</w:t>
      </w:r>
      <w:proofErr w:type="spellEnd"/>
      <w:r w:rsidRPr="003814D9">
        <w:rPr>
          <w:rFonts w:ascii="Arial" w:hAnsi="Arial" w:cs="Arial"/>
        </w:rPr>
        <w:t xml:space="preserve"> </w:t>
      </w:r>
      <w:proofErr w:type="spellStart"/>
      <w:r w:rsidRPr="003814D9">
        <w:rPr>
          <w:rFonts w:ascii="Arial" w:hAnsi="Arial" w:cs="Arial"/>
        </w:rPr>
        <w:t>systems</w:t>
      </w:r>
      <w:proofErr w:type="spellEnd"/>
      <w:r w:rsidRPr="003814D9">
        <w:rPr>
          <w:rFonts w:ascii="Arial" w:hAnsi="Arial" w:cs="Arial"/>
        </w:rPr>
        <w:t>.</w:t>
      </w:r>
    </w:p>
    <w:p w14:paraId="006B13A1" w14:textId="77777777" w:rsidR="005C43AA" w:rsidRPr="003814D9" w:rsidRDefault="005C43AA" w:rsidP="005C43AA">
      <w:pPr>
        <w:rPr>
          <w:rFonts w:ascii="Arial" w:hAnsi="Arial" w:cs="Arial"/>
          <w:lang w:val="en-US"/>
        </w:rPr>
      </w:pPr>
    </w:p>
    <w:p w14:paraId="229B2DA5" w14:textId="77777777" w:rsidR="003814D9" w:rsidRPr="003814D9" w:rsidRDefault="003814D9" w:rsidP="003814D9">
      <w:pPr>
        <w:rPr>
          <w:rFonts w:ascii="Arial" w:hAnsi="Arial" w:cs="Arial"/>
          <w:b/>
        </w:rPr>
      </w:pPr>
      <w:r w:rsidRPr="003814D9">
        <w:rPr>
          <w:rFonts w:ascii="Arial" w:hAnsi="Arial" w:cs="Arial"/>
          <w:b/>
        </w:rPr>
        <w:t>Continuity in Cooperation: Pilkington and NUM</w:t>
      </w:r>
    </w:p>
    <w:p w14:paraId="3632D7E0" w14:textId="77777777" w:rsidR="003814D9" w:rsidRPr="003814D9" w:rsidRDefault="003814D9" w:rsidP="003814D9">
      <w:pPr>
        <w:rPr>
          <w:rFonts w:ascii="Arial" w:hAnsi="Arial" w:cs="Arial"/>
        </w:rPr>
      </w:pPr>
      <w:r w:rsidRPr="003814D9">
        <w:rPr>
          <w:rFonts w:ascii="Arial" w:hAnsi="Arial" w:cs="Arial"/>
        </w:rPr>
        <w:t xml:space="preserve">In 2012, Pilkington and NUM carried out a successful modernization of a cutting system. This collaboration proved to be groundbreaking for the future of both companies. </w:t>
      </w:r>
    </w:p>
    <w:p w14:paraId="5F1AB669" w14:textId="77777777" w:rsidR="003814D9" w:rsidRPr="003814D9" w:rsidRDefault="003814D9" w:rsidP="003814D9">
      <w:pPr>
        <w:rPr>
          <w:rFonts w:ascii="Arial" w:hAnsi="Arial" w:cs="Arial"/>
        </w:rPr>
      </w:pPr>
      <w:r w:rsidRPr="003814D9">
        <w:rPr>
          <w:rFonts w:ascii="Arial" w:hAnsi="Arial" w:cs="Arial"/>
          <w:lang w:val="en-US"/>
        </w:rPr>
        <w:t xml:space="preserve">Twelve years later, Pilkington returns to NUM to tackle another retrofit project. </w:t>
      </w:r>
      <w:r w:rsidRPr="003814D9">
        <w:rPr>
          <w:rFonts w:ascii="Arial" w:hAnsi="Arial" w:cs="Arial"/>
        </w:rPr>
        <w:t xml:space="preserve">In </w:t>
      </w:r>
      <w:proofErr w:type="spellStart"/>
      <w:r w:rsidRPr="003814D9">
        <w:rPr>
          <w:rFonts w:ascii="Arial" w:hAnsi="Arial" w:cs="Arial"/>
        </w:rPr>
        <w:t>this</w:t>
      </w:r>
      <w:proofErr w:type="spellEnd"/>
      <w:r w:rsidRPr="003814D9">
        <w:rPr>
          <w:rFonts w:ascii="Arial" w:hAnsi="Arial" w:cs="Arial"/>
        </w:rPr>
        <w:t xml:space="preserve"> </w:t>
      </w:r>
      <w:proofErr w:type="spellStart"/>
      <w:r w:rsidRPr="003814D9">
        <w:rPr>
          <w:rFonts w:ascii="Arial" w:hAnsi="Arial" w:cs="Arial"/>
        </w:rPr>
        <w:t>project</w:t>
      </w:r>
      <w:proofErr w:type="spellEnd"/>
      <w:r w:rsidRPr="003814D9">
        <w:rPr>
          <w:rFonts w:ascii="Arial" w:hAnsi="Arial" w:cs="Arial"/>
        </w:rPr>
        <w:t xml:space="preserve">, </w:t>
      </w:r>
      <w:proofErr w:type="spellStart"/>
      <w:r w:rsidRPr="003814D9">
        <w:rPr>
          <w:rFonts w:ascii="Arial" w:hAnsi="Arial" w:cs="Arial"/>
        </w:rPr>
        <w:t>the</w:t>
      </w:r>
      <w:proofErr w:type="spellEnd"/>
      <w:r w:rsidRPr="003814D9">
        <w:rPr>
          <w:rFonts w:ascii="Arial" w:hAnsi="Arial" w:cs="Arial"/>
        </w:rPr>
        <w:t xml:space="preserve"> mechanics remain unchanged, while the control system is to be completely renewed.</w:t>
      </w:r>
    </w:p>
    <w:p w14:paraId="60E15E07" w14:textId="77777777" w:rsidR="003814D9" w:rsidRPr="003814D9" w:rsidRDefault="003814D9" w:rsidP="003814D9">
      <w:pPr>
        <w:rPr>
          <w:rFonts w:ascii="Arial" w:hAnsi="Arial" w:cs="Arial"/>
          <w:lang w:val="en-US"/>
        </w:rPr>
      </w:pPr>
      <w:r w:rsidRPr="003814D9">
        <w:rPr>
          <w:rFonts w:ascii="Arial" w:hAnsi="Arial" w:cs="Arial"/>
          <w:lang w:val="en-US"/>
        </w:rPr>
        <w:t>The ongoing collaboration between Pilkington and NUM demonstrates both companies’ commitment to continuous improvement and adaptation to the changing needs of the industry.</w:t>
      </w:r>
    </w:p>
    <w:p w14:paraId="17793CB0" w14:textId="77777777" w:rsidR="003814D9" w:rsidRPr="003814D9" w:rsidRDefault="003814D9" w:rsidP="003814D9">
      <w:pPr>
        <w:rPr>
          <w:rFonts w:ascii="Arial" w:hAnsi="Arial" w:cs="Arial"/>
          <w:b/>
        </w:rPr>
      </w:pPr>
      <w:r w:rsidRPr="003814D9">
        <w:rPr>
          <w:rFonts w:ascii="Arial" w:hAnsi="Arial" w:cs="Arial"/>
          <w:b/>
        </w:rPr>
        <w:t xml:space="preserve">The Challenge </w:t>
      </w:r>
      <w:proofErr w:type="spellStart"/>
      <w:r w:rsidRPr="003814D9">
        <w:rPr>
          <w:rFonts w:ascii="Arial" w:hAnsi="Arial" w:cs="Arial"/>
          <w:b/>
        </w:rPr>
        <w:t>of</w:t>
      </w:r>
      <w:proofErr w:type="spellEnd"/>
      <w:r w:rsidRPr="003814D9">
        <w:rPr>
          <w:rFonts w:ascii="Arial" w:hAnsi="Arial" w:cs="Arial"/>
          <w:b/>
        </w:rPr>
        <w:t xml:space="preserve"> 24/7 Production</w:t>
      </w:r>
    </w:p>
    <w:p w14:paraId="2119DC45" w14:textId="77777777" w:rsidR="003814D9" w:rsidRPr="003814D9" w:rsidRDefault="003814D9" w:rsidP="003814D9">
      <w:pPr>
        <w:rPr>
          <w:rFonts w:ascii="Arial" w:hAnsi="Arial" w:cs="Arial"/>
        </w:rPr>
      </w:pPr>
      <w:r w:rsidRPr="003814D9">
        <w:rPr>
          <w:rFonts w:ascii="Arial" w:hAnsi="Arial" w:cs="Arial"/>
        </w:rPr>
        <w:t>The upcoming modernization of a CNC machine poses a particular challenge for Pilkington, as its operation is uninterrupted. The machine to be modernized is responsible for cutting and grinding glass in various thicknesses, which is then used in roof glass, windscreens, and rear windows for leading vehicle manufacturers. Around one in five vehicles worldwide is fitted with Pilkington glass from the NSG Group, so continuous production is of the utmost importance to ensure the existing supply agreements are met with the usual high quality.</w:t>
      </w:r>
    </w:p>
    <w:p w14:paraId="179ED9B2" w14:textId="77777777" w:rsidR="003814D9" w:rsidRPr="003814D9" w:rsidRDefault="003814D9" w:rsidP="003814D9">
      <w:pPr>
        <w:rPr>
          <w:rFonts w:ascii="Arial" w:hAnsi="Arial" w:cs="Arial"/>
        </w:rPr>
      </w:pPr>
      <w:r w:rsidRPr="003814D9">
        <w:rPr>
          <w:rFonts w:ascii="Arial" w:hAnsi="Arial" w:cs="Arial"/>
          <w:lang w:val="en-US"/>
        </w:rPr>
        <w:t xml:space="preserve">The requirements for the successful modernization of this machine were therefore extremely high and varied. </w:t>
      </w:r>
      <w:r w:rsidRPr="003814D9">
        <w:rPr>
          <w:rFonts w:ascii="Arial" w:hAnsi="Arial" w:cs="Arial"/>
        </w:rPr>
        <w:t xml:space="preserve">Minimal </w:t>
      </w:r>
      <w:proofErr w:type="spellStart"/>
      <w:r w:rsidRPr="003814D9">
        <w:rPr>
          <w:rFonts w:ascii="Arial" w:hAnsi="Arial" w:cs="Arial"/>
        </w:rPr>
        <w:t>downtime</w:t>
      </w:r>
      <w:proofErr w:type="spellEnd"/>
      <w:r w:rsidRPr="003814D9">
        <w:rPr>
          <w:rFonts w:ascii="Arial" w:hAnsi="Arial" w:cs="Arial"/>
        </w:rPr>
        <w:t xml:space="preserve"> </w:t>
      </w:r>
      <w:proofErr w:type="spellStart"/>
      <w:r w:rsidRPr="003814D9">
        <w:rPr>
          <w:rFonts w:ascii="Arial" w:hAnsi="Arial" w:cs="Arial"/>
        </w:rPr>
        <w:t>within</w:t>
      </w:r>
      <w:proofErr w:type="spellEnd"/>
      <w:r w:rsidRPr="003814D9">
        <w:rPr>
          <w:rFonts w:ascii="Arial" w:hAnsi="Arial" w:cs="Arial"/>
        </w:rPr>
        <w:t xml:space="preserve"> a fixed schedule is required to minimize production </w:t>
      </w:r>
      <w:r w:rsidRPr="003814D9">
        <w:rPr>
          <w:rFonts w:ascii="Arial" w:hAnsi="Arial" w:cs="Arial"/>
        </w:rPr>
        <w:lastRenderedPageBreak/>
        <w:t>downtime. In addition, the machine must be put back into operation quickly and efficiently after the conversion, which requires careful planning and coordination of all those involved in the project.</w:t>
      </w:r>
    </w:p>
    <w:p w14:paraId="0B36E49D" w14:textId="77777777" w:rsidR="003814D9" w:rsidRPr="003814D9" w:rsidRDefault="003814D9" w:rsidP="003814D9">
      <w:pPr>
        <w:rPr>
          <w:rFonts w:ascii="Arial" w:hAnsi="Arial" w:cs="Arial"/>
          <w:b/>
        </w:rPr>
      </w:pPr>
      <w:r w:rsidRPr="003814D9">
        <w:rPr>
          <w:rFonts w:ascii="Arial" w:hAnsi="Arial" w:cs="Arial"/>
          <w:b/>
        </w:rPr>
        <w:t>A Partnership for Smooth Processes</w:t>
      </w:r>
    </w:p>
    <w:p w14:paraId="53ED11F5" w14:textId="77777777" w:rsidR="003814D9" w:rsidRPr="003814D9" w:rsidRDefault="003814D9" w:rsidP="003814D9">
      <w:pPr>
        <w:rPr>
          <w:rFonts w:ascii="Arial" w:hAnsi="Arial" w:cs="Arial"/>
        </w:rPr>
      </w:pPr>
      <w:r w:rsidRPr="003814D9">
        <w:rPr>
          <w:rFonts w:ascii="Arial" w:hAnsi="Arial" w:cs="Arial"/>
        </w:rPr>
        <w:t>As part of the retrofit of the machine and system components, Pilkington successfully carried out a series of hardware adaptations. These included the construction of a new control cabinet in which the NUM CNC system and other components were fully installed and wired. In addition, mechanical modifications were made to the machine, including the assembly of the motors in the system and the installation of new protective grilles.</w:t>
      </w:r>
    </w:p>
    <w:p w14:paraId="720FAFB2" w14:textId="77777777" w:rsidR="003814D9" w:rsidRPr="003814D9" w:rsidRDefault="003814D9" w:rsidP="003814D9">
      <w:pPr>
        <w:rPr>
          <w:rFonts w:ascii="Arial" w:hAnsi="Arial" w:cs="Arial"/>
        </w:rPr>
      </w:pPr>
      <w:r w:rsidRPr="003814D9">
        <w:rPr>
          <w:rFonts w:ascii="Arial" w:hAnsi="Arial" w:cs="Arial"/>
          <w:lang w:val="en-US"/>
        </w:rPr>
        <w:t xml:space="preserve">A detailed work plan was developed and coordinated to meet the high requirements in terms of time pressure and functional guarantee. </w:t>
      </w:r>
      <w:r w:rsidRPr="003814D9">
        <w:rPr>
          <w:rFonts w:ascii="Arial" w:hAnsi="Arial" w:cs="Arial"/>
        </w:rPr>
        <w:t xml:space="preserve">This </w:t>
      </w:r>
      <w:proofErr w:type="spellStart"/>
      <w:r w:rsidRPr="003814D9">
        <w:rPr>
          <w:rFonts w:ascii="Arial" w:hAnsi="Arial" w:cs="Arial"/>
        </w:rPr>
        <w:t>included</w:t>
      </w:r>
      <w:proofErr w:type="spellEnd"/>
      <w:r w:rsidRPr="003814D9">
        <w:rPr>
          <w:rFonts w:ascii="Arial" w:hAnsi="Arial" w:cs="Arial"/>
        </w:rPr>
        <w:t xml:space="preserve"> </w:t>
      </w:r>
      <w:proofErr w:type="spellStart"/>
      <w:r w:rsidRPr="003814D9">
        <w:rPr>
          <w:rFonts w:ascii="Arial" w:hAnsi="Arial" w:cs="Arial"/>
        </w:rPr>
        <w:t>the</w:t>
      </w:r>
      <w:proofErr w:type="spellEnd"/>
      <w:r w:rsidRPr="003814D9">
        <w:rPr>
          <w:rFonts w:ascii="Arial" w:hAnsi="Arial" w:cs="Arial"/>
        </w:rPr>
        <w:t xml:space="preserve"> </w:t>
      </w:r>
      <w:proofErr w:type="spellStart"/>
      <w:r w:rsidRPr="003814D9">
        <w:rPr>
          <w:rFonts w:ascii="Arial" w:hAnsi="Arial" w:cs="Arial"/>
        </w:rPr>
        <w:t>status</w:t>
      </w:r>
      <w:proofErr w:type="spellEnd"/>
      <w:r w:rsidRPr="003814D9">
        <w:rPr>
          <w:rFonts w:ascii="Arial" w:hAnsi="Arial" w:cs="Arial"/>
        </w:rPr>
        <w:t xml:space="preserve"> of the machine, the pre-commissioning of the motors, the removal of the plant components during the summer vacation break, and the installation of the new motors by Pilkington. NUM then carried out the commissioning according to the specified schedule.</w:t>
      </w:r>
    </w:p>
    <w:p w14:paraId="107A8FC6" w14:textId="77777777" w:rsidR="003814D9" w:rsidRPr="003814D9" w:rsidRDefault="003814D9" w:rsidP="003814D9">
      <w:pPr>
        <w:rPr>
          <w:rFonts w:ascii="Arial" w:hAnsi="Arial" w:cs="Arial"/>
        </w:rPr>
      </w:pPr>
      <w:r w:rsidRPr="003814D9">
        <w:rPr>
          <w:rFonts w:ascii="Arial" w:hAnsi="Arial" w:cs="Arial"/>
          <w:lang w:val="en-US"/>
        </w:rPr>
        <w:t xml:space="preserve">During commissioning, it </w:t>
      </w:r>
      <w:proofErr w:type="gramStart"/>
      <w:r w:rsidRPr="003814D9">
        <w:rPr>
          <w:rFonts w:ascii="Arial" w:hAnsi="Arial" w:cs="Arial"/>
          <w:lang w:val="en-US"/>
        </w:rPr>
        <w:t>was discovered</w:t>
      </w:r>
      <w:proofErr w:type="gramEnd"/>
      <w:r w:rsidRPr="003814D9">
        <w:rPr>
          <w:rFonts w:ascii="Arial" w:hAnsi="Arial" w:cs="Arial"/>
          <w:lang w:val="en-US"/>
        </w:rPr>
        <w:t xml:space="preserve"> that existing production programs needed to be converted. </w:t>
      </w:r>
      <w:r w:rsidRPr="003814D9">
        <w:rPr>
          <w:rFonts w:ascii="Arial" w:hAnsi="Arial" w:cs="Arial"/>
        </w:rPr>
        <w:t xml:space="preserve">NUM </w:t>
      </w:r>
      <w:proofErr w:type="spellStart"/>
      <w:r w:rsidRPr="003814D9">
        <w:rPr>
          <w:rFonts w:ascii="Arial" w:hAnsi="Arial" w:cs="Arial"/>
        </w:rPr>
        <w:t>reacted</w:t>
      </w:r>
      <w:proofErr w:type="spellEnd"/>
      <w:r w:rsidRPr="003814D9">
        <w:rPr>
          <w:rFonts w:ascii="Arial" w:hAnsi="Arial" w:cs="Arial"/>
        </w:rPr>
        <w:t xml:space="preserve"> </w:t>
      </w:r>
      <w:proofErr w:type="spellStart"/>
      <w:r w:rsidRPr="003814D9">
        <w:rPr>
          <w:rFonts w:ascii="Arial" w:hAnsi="Arial" w:cs="Arial"/>
        </w:rPr>
        <w:t>professionally</w:t>
      </w:r>
      <w:proofErr w:type="spellEnd"/>
      <w:r w:rsidRPr="003814D9">
        <w:rPr>
          <w:rFonts w:ascii="Arial" w:hAnsi="Arial" w:cs="Arial"/>
        </w:rPr>
        <w:t xml:space="preserve"> </w:t>
      </w:r>
      <w:proofErr w:type="spellStart"/>
      <w:r w:rsidRPr="003814D9">
        <w:rPr>
          <w:rFonts w:ascii="Arial" w:hAnsi="Arial" w:cs="Arial"/>
        </w:rPr>
        <w:t>and</w:t>
      </w:r>
      <w:proofErr w:type="spellEnd"/>
      <w:r w:rsidRPr="003814D9">
        <w:rPr>
          <w:rFonts w:ascii="Arial" w:hAnsi="Arial" w:cs="Arial"/>
        </w:rPr>
        <w:t xml:space="preserve"> wrote a conversion tool on-site to ensure the continued use of existing programs. NUM also successfully merged two operator terminals, keeping the operation as identical as possible to minimize operator training.</w:t>
      </w:r>
    </w:p>
    <w:p w14:paraId="621A3DEC" w14:textId="77777777" w:rsidR="003814D9" w:rsidRPr="003814D9" w:rsidRDefault="003814D9" w:rsidP="003814D9">
      <w:pPr>
        <w:rPr>
          <w:rFonts w:ascii="Arial" w:hAnsi="Arial" w:cs="Arial"/>
        </w:rPr>
      </w:pPr>
      <w:r w:rsidRPr="003814D9">
        <w:rPr>
          <w:rFonts w:ascii="Arial" w:hAnsi="Arial" w:cs="Arial"/>
          <w:lang w:val="en-US"/>
        </w:rPr>
        <w:t xml:space="preserve">The converted plant components were returned to the plant on schedule and within the </w:t>
      </w:r>
      <w:proofErr w:type="gramStart"/>
      <w:r w:rsidRPr="003814D9">
        <w:rPr>
          <w:rFonts w:ascii="Arial" w:hAnsi="Arial" w:cs="Arial"/>
          <w:lang w:val="en-US"/>
        </w:rPr>
        <w:t>machine</w:t>
      </w:r>
      <w:proofErr w:type="gramEnd"/>
      <w:r w:rsidRPr="003814D9">
        <w:rPr>
          <w:rFonts w:ascii="Arial" w:hAnsi="Arial" w:cs="Arial"/>
          <w:lang w:val="en-US"/>
        </w:rPr>
        <w:t xml:space="preserve"> availability period, and 24/7 shift operation was resumed. </w:t>
      </w:r>
      <w:r w:rsidRPr="003814D9">
        <w:rPr>
          <w:rFonts w:ascii="Arial" w:hAnsi="Arial" w:cs="Arial"/>
        </w:rPr>
        <w:t xml:space="preserve">Pilkington was </w:t>
      </w:r>
      <w:proofErr w:type="spellStart"/>
      <w:r w:rsidRPr="003814D9">
        <w:rPr>
          <w:rFonts w:ascii="Arial" w:hAnsi="Arial" w:cs="Arial"/>
        </w:rPr>
        <w:t>highly</w:t>
      </w:r>
      <w:proofErr w:type="spellEnd"/>
      <w:r w:rsidRPr="003814D9">
        <w:rPr>
          <w:rFonts w:ascii="Arial" w:hAnsi="Arial" w:cs="Arial"/>
        </w:rPr>
        <w:t xml:space="preserve"> </w:t>
      </w:r>
      <w:proofErr w:type="spellStart"/>
      <w:r w:rsidRPr="003814D9">
        <w:rPr>
          <w:rFonts w:ascii="Arial" w:hAnsi="Arial" w:cs="Arial"/>
        </w:rPr>
        <w:t>satisfied</w:t>
      </w:r>
      <w:proofErr w:type="spellEnd"/>
      <w:r w:rsidRPr="003814D9">
        <w:rPr>
          <w:rFonts w:ascii="Arial" w:hAnsi="Arial" w:cs="Arial"/>
        </w:rPr>
        <w:t xml:space="preserve"> with the smooth integration of the converted plant components into production and the successful completion of the project. The collaboration between Pilkington and NUM has resulted in an efficient and timely redesign of our plant sections, optimizing production processes and improving plant performance.</w:t>
      </w:r>
    </w:p>
    <w:p w14:paraId="10DD6641" w14:textId="77777777" w:rsidR="003814D9" w:rsidRPr="003814D9" w:rsidRDefault="003814D9" w:rsidP="003814D9">
      <w:pPr>
        <w:rPr>
          <w:rFonts w:ascii="Arial" w:hAnsi="Arial" w:cs="Arial"/>
        </w:rPr>
      </w:pPr>
      <w:r w:rsidRPr="003814D9">
        <w:rPr>
          <w:rFonts w:ascii="Arial" w:hAnsi="Arial" w:cs="Arial"/>
          <w:lang w:val="en-US"/>
        </w:rPr>
        <w:t xml:space="preserve">The challenge for Pilkington was to ensure continuous production around the clock. </w:t>
      </w:r>
      <w:r w:rsidRPr="003814D9">
        <w:rPr>
          <w:rFonts w:ascii="Arial" w:hAnsi="Arial" w:cs="Arial"/>
        </w:rPr>
        <w:t xml:space="preserve">The </w:t>
      </w:r>
      <w:proofErr w:type="spellStart"/>
      <w:r w:rsidRPr="003814D9">
        <w:rPr>
          <w:rFonts w:ascii="Arial" w:hAnsi="Arial" w:cs="Arial"/>
        </w:rPr>
        <w:t>installation</w:t>
      </w:r>
      <w:proofErr w:type="spellEnd"/>
      <w:r w:rsidRPr="003814D9">
        <w:rPr>
          <w:rFonts w:ascii="Arial" w:hAnsi="Arial" w:cs="Arial"/>
        </w:rPr>
        <w:t xml:space="preserve"> </w:t>
      </w:r>
      <w:proofErr w:type="spellStart"/>
      <w:r w:rsidRPr="003814D9">
        <w:rPr>
          <w:rFonts w:ascii="Arial" w:hAnsi="Arial" w:cs="Arial"/>
        </w:rPr>
        <w:t>of</w:t>
      </w:r>
      <w:proofErr w:type="spellEnd"/>
      <w:r w:rsidRPr="003814D9">
        <w:rPr>
          <w:rFonts w:ascii="Arial" w:hAnsi="Arial" w:cs="Arial"/>
        </w:rPr>
        <w:t xml:space="preserve"> </w:t>
      </w:r>
      <w:proofErr w:type="spellStart"/>
      <w:r w:rsidRPr="003814D9">
        <w:rPr>
          <w:rFonts w:ascii="Arial" w:hAnsi="Arial" w:cs="Arial"/>
        </w:rPr>
        <w:t>new</w:t>
      </w:r>
      <w:proofErr w:type="spellEnd"/>
      <w:r w:rsidRPr="003814D9">
        <w:rPr>
          <w:rFonts w:ascii="Arial" w:hAnsi="Arial" w:cs="Arial"/>
        </w:rPr>
        <w:t xml:space="preserve"> software with new hardware components and the subsequent guarantee of a smooth production process were decisive requirements. In this context, NUM demonstrated its expertise. Mr. Anthony Becker, Group Leader Technical Department, emphasizes: “Adherence to the schedule and trouble-free commissioning were of crucial importance. We considered this project as a pilot project with NUM to consider a possible conversion of further CNC machines.”</w:t>
      </w:r>
    </w:p>
    <w:p w14:paraId="11D01629" w14:textId="77777777" w:rsidR="003814D9" w:rsidRPr="003814D9" w:rsidRDefault="003814D9" w:rsidP="003814D9">
      <w:pPr>
        <w:rPr>
          <w:rFonts w:ascii="Arial" w:hAnsi="Arial" w:cs="Arial"/>
        </w:rPr>
      </w:pPr>
      <w:r w:rsidRPr="003814D9">
        <w:rPr>
          <w:rFonts w:ascii="Arial" w:hAnsi="Arial" w:cs="Arial"/>
          <w:lang w:val="en-US"/>
        </w:rPr>
        <w:t xml:space="preserve">The commissioning went extremely smoothly. </w:t>
      </w:r>
      <w:r w:rsidRPr="003814D9">
        <w:rPr>
          <w:rFonts w:ascii="Arial" w:hAnsi="Arial" w:cs="Arial"/>
        </w:rPr>
        <w:t>Mr. Becker emphasizes: “In the event of any obstacles, we received first-class support from NUM. The NUM team responded professionally and extremely quickly, so that we were able to start production again surprisingly quickly.”</w:t>
      </w:r>
    </w:p>
    <w:p w14:paraId="46D60753" w14:textId="77777777" w:rsidR="003814D9" w:rsidRPr="003814D9" w:rsidRDefault="003814D9" w:rsidP="003814D9">
      <w:pPr>
        <w:rPr>
          <w:rFonts w:ascii="Arial" w:hAnsi="Arial" w:cs="Arial"/>
          <w:b/>
          <w:lang w:val="en-US"/>
        </w:rPr>
      </w:pPr>
      <w:r w:rsidRPr="003814D9">
        <w:rPr>
          <w:rFonts w:ascii="Arial" w:hAnsi="Arial" w:cs="Arial"/>
          <w:b/>
          <w:lang w:val="en-US"/>
        </w:rPr>
        <w:t>Success Factors: Careful Planning and a Strong Partnership</w:t>
      </w:r>
    </w:p>
    <w:p w14:paraId="1BE3E361" w14:textId="77777777" w:rsidR="003814D9" w:rsidRPr="003814D9" w:rsidRDefault="003814D9" w:rsidP="003814D9">
      <w:pPr>
        <w:rPr>
          <w:rFonts w:ascii="Arial" w:hAnsi="Arial" w:cs="Arial"/>
        </w:rPr>
      </w:pPr>
      <w:r w:rsidRPr="003814D9">
        <w:rPr>
          <w:rFonts w:ascii="Arial" w:hAnsi="Arial" w:cs="Arial"/>
        </w:rPr>
        <w:t xml:space="preserve">Pilkington </w:t>
      </w:r>
      <w:proofErr w:type="spellStart"/>
      <w:r w:rsidRPr="003814D9">
        <w:rPr>
          <w:rFonts w:ascii="Arial" w:hAnsi="Arial" w:cs="Arial"/>
        </w:rPr>
        <w:t>did</w:t>
      </w:r>
      <w:proofErr w:type="spellEnd"/>
      <w:r w:rsidRPr="003814D9">
        <w:rPr>
          <w:rFonts w:ascii="Arial" w:hAnsi="Arial" w:cs="Arial"/>
        </w:rPr>
        <w:t xml:space="preserve"> not </w:t>
      </w:r>
      <w:proofErr w:type="spellStart"/>
      <w:r w:rsidRPr="003814D9">
        <w:rPr>
          <w:rFonts w:ascii="Arial" w:hAnsi="Arial" w:cs="Arial"/>
        </w:rPr>
        <w:t>approach</w:t>
      </w:r>
      <w:proofErr w:type="spellEnd"/>
      <w:r w:rsidRPr="003814D9">
        <w:rPr>
          <w:rFonts w:ascii="Arial" w:hAnsi="Arial" w:cs="Arial"/>
        </w:rPr>
        <w:t xml:space="preserve"> the planning of this venture lightly but was aware of the potential risks that could arise when involving external partners. Thanks to the short lines of communication with NUM and the maintenance of an excellent partnership, the project was successfully implemented. Mr. </w:t>
      </w:r>
      <w:proofErr w:type="spellStart"/>
      <w:r w:rsidRPr="003814D9">
        <w:rPr>
          <w:rFonts w:ascii="Arial" w:hAnsi="Arial" w:cs="Arial"/>
        </w:rPr>
        <w:t>Ayhan</w:t>
      </w:r>
      <w:proofErr w:type="spellEnd"/>
      <w:r w:rsidRPr="003814D9">
        <w:rPr>
          <w:rFonts w:ascii="Arial" w:hAnsi="Arial" w:cs="Arial"/>
        </w:rPr>
        <w:t xml:space="preserve"> </w:t>
      </w:r>
      <w:proofErr w:type="spellStart"/>
      <w:r w:rsidRPr="003814D9">
        <w:rPr>
          <w:rFonts w:ascii="Arial" w:hAnsi="Arial" w:cs="Arial"/>
        </w:rPr>
        <w:t>Dikmen</w:t>
      </w:r>
      <w:proofErr w:type="spellEnd"/>
      <w:r w:rsidRPr="003814D9">
        <w:rPr>
          <w:rFonts w:ascii="Arial" w:hAnsi="Arial" w:cs="Arial"/>
        </w:rPr>
        <w:t xml:space="preserve">, Project Manager at Pilkington, emphasizes: </w:t>
      </w:r>
      <w:r w:rsidRPr="003814D9">
        <w:rPr>
          <w:rFonts w:ascii="Arial" w:hAnsi="Arial" w:cs="Arial"/>
        </w:rPr>
        <w:lastRenderedPageBreak/>
        <w:t>“NUM proved to be extremely flexible in overcoming complex challenges and impressed us with their know-how and quick response, which gave us a high degree of security and reliability throughout the entire process.”</w:t>
      </w:r>
    </w:p>
    <w:p w14:paraId="0447B951" w14:textId="77777777" w:rsidR="003814D9" w:rsidRPr="003814D9" w:rsidRDefault="003814D9" w:rsidP="003814D9">
      <w:pPr>
        <w:rPr>
          <w:rFonts w:ascii="Arial" w:hAnsi="Arial" w:cs="Arial"/>
          <w:b/>
          <w:lang w:val="en-US"/>
        </w:rPr>
      </w:pPr>
      <w:r w:rsidRPr="003814D9">
        <w:rPr>
          <w:rFonts w:ascii="Arial" w:hAnsi="Arial" w:cs="Arial"/>
          <w:b/>
          <w:lang w:val="en-US"/>
        </w:rPr>
        <w:t>Increase in Production Output and Future Prospects</w:t>
      </w:r>
    </w:p>
    <w:p w14:paraId="4E9CFB7E" w14:textId="77777777" w:rsidR="003814D9" w:rsidRPr="003814D9" w:rsidRDefault="003814D9" w:rsidP="003814D9">
      <w:pPr>
        <w:rPr>
          <w:rFonts w:ascii="Arial" w:hAnsi="Arial" w:cs="Arial"/>
        </w:rPr>
      </w:pPr>
      <w:r w:rsidRPr="003814D9">
        <w:rPr>
          <w:rFonts w:ascii="Arial" w:hAnsi="Arial" w:cs="Arial"/>
        </w:rPr>
        <w:t xml:space="preserve">After minor </w:t>
      </w:r>
      <w:proofErr w:type="spellStart"/>
      <w:r w:rsidRPr="003814D9">
        <w:rPr>
          <w:rFonts w:ascii="Arial" w:hAnsi="Arial" w:cs="Arial"/>
        </w:rPr>
        <w:t>faults</w:t>
      </w:r>
      <w:proofErr w:type="spellEnd"/>
      <w:r w:rsidRPr="003814D9">
        <w:rPr>
          <w:rFonts w:ascii="Arial" w:hAnsi="Arial" w:cs="Arial"/>
        </w:rPr>
        <w:t xml:space="preserve"> </w:t>
      </w:r>
      <w:proofErr w:type="spellStart"/>
      <w:r w:rsidRPr="003814D9">
        <w:rPr>
          <w:rFonts w:ascii="Arial" w:hAnsi="Arial" w:cs="Arial"/>
        </w:rPr>
        <w:t>were</w:t>
      </w:r>
      <w:proofErr w:type="spellEnd"/>
      <w:r w:rsidRPr="003814D9">
        <w:rPr>
          <w:rFonts w:ascii="Arial" w:hAnsi="Arial" w:cs="Arial"/>
        </w:rPr>
        <w:t xml:space="preserve"> successfully rectified after commissioning, production continued to run smoothly without any disruptions. While the mechanics remained unchanged, the control system was renewed. By merging two operator terminals into one, machine operation was optimized, saving the operator the inconvenience of having to walk around. The quality remained consistently high, while the speed could be increased, and the CNC control proved to be more precise than before after the conversion. Pilkington’s CNC cutting and grinding machine currently produces around 6000-7000 individual panes a week for windshield production in the automotive industry.</w:t>
      </w:r>
    </w:p>
    <w:p w14:paraId="0F08DA31" w14:textId="77777777" w:rsidR="003814D9" w:rsidRPr="003814D9" w:rsidRDefault="003814D9" w:rsidP="003814D9">
      <w:pPr>
        <w:rPr>
          <w:rFonts w:ascii="Arial" w:hAnsi="Arial" w:cs="Arial"/>
          <w:lang w:val="en-US"/>
        </w:rPr>
      </w:pPr>
      <w:r w:rsidRPr="003814D9">
        <w:rPr>
          <w:rFonts w:ascii="Arial" w:hAnsi="Arial" w:cs="Arial"/>
          <w:lang w:val="en-US"/>
        </w:rPr>
        <w:t xml:space="preserve">Thanks to its professional approach, NUM always provided security during the conversion and smooth commissioning and </w:t>
      </w:r>
      <w:proofErr w:type="gramStart"/>
      <w:r w:rsidRPr="003814D9">
        <w:rPr>
          <w:rFonts w:ascii="Arial" w:hAnsi="Arial" w:cs="Arial"/>
          <w:lang w:val="en-US"/>
        </w:rPr>
        <w:t>was seen</w:t>
      </w:r>
      <w:proofErr w:type="gramEnd"/>
      <w:r w:rsidRPr="003814D9">
        <w:rPr>
          <w:rFonts w:ascii="Arial" w:hAnsi="Arial" w:cs="Arial"/>
          <w:lang w:val="en-US"/>
        </w:rPr>
        <w:t xml:space="preserve"> as a reliable partner. </w:t>
      </w:r>
      <w:r w:rsidRPr="003814D9">
        <w:rPr>
          <w:rFonts w:ascii="Arial" w:hAnsi="Arial" w:cs="Arial"/>
        </w:rPr>
        <w:t xml:space="preserve">Mr. </w:t>
      </w:r>
      <w:proofErr w:type="spellStart"/>
      <w:r w:rsidRPr="003814D9">
        <w:rPr>
          <w:rFonts w:ascii="Arial" w:hAnsi="Arial" w:cs="Arial"/>
        </w:rPr>
        <w:t>Dikmen</w:t>
      </w:r>
      <w:proofErr w:type="spellEnd"/>
      <w:r w:rsidRPr="003814D9">
        <w:rPr>
          <w:rFonts w:ascii="Arial" w:hAnsi="Arial" w:cs="Arial"/>
        </w:rPr>
        <w:t xml:space="preserve"> emphasizes: “During the entire course of the project, the NUM team was able to guarantee security for a professional implementation. I was able to rely on their support and quick response at all times. </w:t>
      </w:r>
      <w:r w:rsidRPr="003814D9">
        <w:rPr>
          <w:rFonts w:ascii="Arial" w:hAnsi="Arial" w:cs="Arial"/>
          <w:lang w:val="en-US"/>
        </w:rPr>
        <w:t>Expectations were exceeded.”</w:t>
      </w:r>
    </w:p>
    <w:p w14:paraId="1BFB63B6" w14:textId="6B227937" w:rsidR="00D70A46" w:rsidRPr="003814D9" w:rsidRDefault="003814D9" w:rsidP="003814D9">
      <w:pPr>
        <w:rPr>
          <w:rStyle w:val="Fett"/>
          <w:rFonts w:ascii="Arial" w:hAnsi="Arial" w:cs="Arial"/>
          <w:lang w:val="en-US"/>
        </w:rPr>
      </w:pPr>
      <w:r w:rsidRPr="003814D9">
        <w:rPr>
          <w:rFonts w:ascii="Arial" w:hAnsi="Arial" w:cs="Arial"/>
          <w:lang w:val="en-US"/>
        </w:rPr>
        <w:t>Pilkington is planning to modernize further CNC machines with the NUM CNC control system in the coming years. This decision underlines Pilkington’s confidence in NUM’s expertise and innovative strength.</w:t>
      </w:r>
      <w:r w:rsidR="00D70A46" w:rsidRPr="003814D9">
        <w:rPr>
          <w:rStyle w:val="Fett"/>
          <w:rFonts w:ascii="Arial" w:hAnsi="Arial" w:cs="Arial"/>
          <w:lang w:val="en-US"/>
        </w:rPr>
        <w:br w:type="page"/>
      </w:r>
    </w:p>
    <w:p w14:paraId="67EE634B" w14:textId="77777777" w:rsidR="005C43AA" w:rsidRPr="003814D9" w:rsidRDefault="005C43AA" w:rsidP="005C43AA">
      <w:pPr>
        <w:rPr>
          <w:rFonts w:ascii="Arial" w:eastAsia="Arial" w:hAnsi="Arial" w:cs="Arial"/>
        </w:rPr>
      </w:pPr>
      <w:r w:rsidRPr="003814D9">
        <w:rPr>
          <w:rFonts w:ascii="Arial" w:eastAsia="Arial" w:hAnsi="Arial" w:cs="Arial"/>
        </w:rPr>
        <w:lastRenderedPageBreak/>
        <w:t>NUM Headquarters</w:t>
      </w:r>
    </w:p>
    <w:p w14:paraId="3F6426F6" w14:textId="77777777" w:rsidR="005C43AA" w:rsidRPr="003814D9" w:rsidRDefault="005C43AA" w:rsidP="005C43AA">
      <w:pPr>
        <w:rPr>
          <w:rFonts w:ascii="Arial" w:eastAsia="Arial" w:hAnsi="Arial" w:cs="Arial"/>
        </w:rPr>
      </w:pPr>
      <w:r w:rsidRPr="003814D9">
        <w:rPr>
          <w:rFonts w:ascii="Arial" w:eastAsia="Arial" w:hAnsi="Arial" w:cs="Arial"/>
        </w:rPr>
        <w:t xml:space="preserve">NUM AG, Battenhusstrasse 16, 9053 Teufen, </w:t>
      </w:r>
      <w:proofErr w:type="spellStart"/>
      <w:r w:rsidRPr="003814D9">
        <w:rPr>
          <w:rFonts w:ascii="Arial" w:eastAsia="Arial" w:hAnsi="Arial" w:cs="Arial"/>
        </w:rPr>
        <w:t>Switzerland</w:t>
      </w:r>
      <w:proofErr w:type="spellEnd"/>
    </w:p>
    <w:p w14:paraId="003788BB" w14:textId="77777777" w:rsidR="005C43AA" w:rsidRPr="003814D9" w:rsidRDefault="005C43AA" w:rsidP="005C43AA">
      <w:pPr>
        <w:rPr>
          <w:rFonts w:ascii="Arial" w:eastAsia="Arial" w:hAnsi="Arial" w:cs="Arial"/>
        </w:rPr>
      </w:pPr>
      <w:r w:rsidRPr="003814D9">
        <w:rPr>
          <w:rFonts w:ascii="Arial" w:eastAsia="Arial" w:hAnsi="Arial" w:cs="Arial"/>
        </w:rPr>
        <w:t xml:space="preserve">Tel: +41 71 335 04 11; </w:t>
      </w:r>
      <w:hyperlink r:id="rId6" w:history="1">
        <w:r w:rsidRPr="003814D9">
          <w:rPr>
            <w:rStyle w:val="Hyperlink"/>
            <w:rFonts w:ascii="Arial" w:eastAsia="Arial" w:hAnsi="Arial" w:cs="Arial"/>
          </w:rPr>
          <w:t>sales.ch@num.com</w:t>
        </w:r>
      </w:hyperlink>
      <w:r w:rsidRPr="003814D9">
        <w:rPr>
          <w:rFonts w:ascii="Arial" w:eastAsia="Arial" w:hAnsi="Arial" w:cs="Arial"/>
        </w:rPr>
        <w:t xml:space="preserve">, </w:t>
      </w:r>
      <w:hyperlink r:id="rId7" w:history="1">
        <w:r w:rsidRPr="003814D9">
          <w:rPr>
            <w:rStyle w:val="Hyperlink"/>
            <w:rFonts w:ascii="Arial" w:eastAsia="Arial" w:hAnsi="Arial" w:cs="Arial"/>
          </w:rPr>
          <w:t>www.num.com</w:t>
        </w:r>
      </w:hyperlink>
      <w:r w:rsidRPr="003814D9">
        <w:rPr>
          <w:rFonts w:ascii="Arial" w:eastAsia="Arial" w:hAnsi="Arial" w:cs="Arial"/>
        </w:rPr>
        <w:t xml:space="preserve"> </w:t>
      </w:r>
    </w:p>
    <w:p w14:paraId="26E95ED1" w14:textId="70D29227" w:rsidR="00777BAE" w:rsidRDefault="00777BAE" w:rsidP="005C43AA">
      <w:pPr>
        <w:rPr>
          <w:rFonts w:ascii="Arial" w:eastAsia="Arial" w:hAnsi="Arial" w:cs="Arial"/>
        </w:rPr>
      </w:pPr>
    </w:p>
    <w:p w14:paraId="593DE5AA" w14:textId="51C53841" w:rsidR="00285E79" w:rsidRPr="003814D9" w:rsidRDefault="00285E79" w:rsidP="005C43AA">
      <w:pPr>
        <w:rPr>
          <w:rFonts w:ascii="Arial" w:eastAsia="Arial" w:hAnsi="Arial" w:cs="Arial"/>
        </w:rPr>
      </w:pPr>
      <w:r>
        <w:rPr>
          <w:rFonts w:ascii="Arial" w:eastAsia="Arial" w:hAnsi="Arial" w:cs="Arial"/>
        </w:rPr>
        <w:t xml:space="preserve">Images </w:t>
      </w:r>
      <w:proofErr w:type="spellStart"/>
      <w:r>
        <w:rPr>
          <w:rFonts w:ascii="Arial" w:eastAsia="Arial" w:hAnsi="Arial" w:cs="Arial"/>
        </w:rPr>
        <w:t>and</w:t>
      </w:r>
      <w:proofErr w:type="spellEnd"/>
      <w:r>
        <w:rPr>
          <w:rFonts w:ascii="Arial" w:eastAsia="Arial" w:hAnsi="Arial" w:cs="Arial"/>
        </w:rPr>
        <w:t xml:space="preserve"> </w:t>
      </w:r>
      <w:proofErr w:type="spellStart"/>
      <w:r>
        <w:rPr>
          <w:rFonts w:ascii="Arial" w:eastAsia="Arial" w:hAnsi="Arial" w:cs="Arial"/>
        </w:rPr>
        <w:t>Captions</w:t>
      </w:r>
      <w:proofErr w:type="spellEnd"/>
      <w:r>
        <w:rPr>
          <w:rFonts w:ascii="Arial" w:eastAsia="Arial" w:hAnsi="Arial" w:cs="Arial"/>
        </w:rPr>
        <w:t xml:space="preserve">: </w:t>
      </w:r>
      <w:bookmarkStart w:id="0" w:name="_GoBack"/>
      <w:bookmarkEnd w:id="0"/>
    </w:p>
    <w:p w14:paraId="7E8CA829" w14:textId="0C99515A" w:rsidR="00777BAE" w:rsidRPr="003814D9" w:rsidRDefault="00285E79" w:rsidP="005C43AA">
      <w:pPr>
        <w:rPr>
          <w:rFonts w:ascii="Arial" w:eastAsia="Arial" w:hAnsi="Arial" w:cs="Arial"/>
        </w:rPr>
      </w:pPr>
      <w:r>
        <w:rPr>
          <w:rFonts w:ascii="Arial" w:eastAsia="Arial" w:hAnsi="Arial" w:cs="Arial"/>
        </w:rPr>
        <w:pict w14:anchorId="0414A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86.75pt;height:247.5pt">
            <v:imagedata r:id="rId8" o:title="202410_NUM_Pilkington_Groupphoto"/>
          </v:shape>
        </w:pict>
      </w:r>
    </w:p>
    <w:p w14:paraId="6CBFBE7C" w14:textId="77777777" w:rsidR="00285E79" w:rsidRPr="00285E79" w:rsidRDefault="00285E79" w:rsidP="00285E79">
      <w:pPr>
        <w:rPr>
          <w:rFonts w:ascii="Arial" w:hAnsi="Arial" w:cs="Arial"/>
        </w:rPr>
      </w:pPr>
      <w:r w:rsidRPr="00285E79">
        <w:rPr>
          <w:rFonts w:ascii="Arial" w:hAnsi="Arial" w:cs="Arial"/>
        </w:rPr>
        <w:t xml:space="preserve">From left to right: Mr. Anthony Becker, Group Leader Technical Department Pilkington, Mr. </w:t>
      </w:r>
      <w:proofErr w:type="spellStart"/>
      <w:r w:rsidRPr="00285E79">
        <w:rPr>
          <w:rFonts w:ascii="Arial" w:hAnsi="Arial" w:cs="Arial"/>
        </w:rPr>
        <w:t>Ayhan</w:t>
      </w:r>
      <w:proofErr w:type="spellEnd"/>
      <w:r w:rsidRPr="00285E79">
        <w:rPr>
          <w:rFonts w:ascii="Arial" w:hAnsi="Arial" w:cs="Arial"/>
        </w:rPr>
        <w:t xml:space="preserve"> </w:t>
      </w:r>
      <w:proofErr w:type="spellStart"/>
      <w:r w:rsidRPr="00285E79">
        <w:rPr>
          <w:rFonts w:ascii="Arial" w:hAnsi="Arial" w:cs="Arial"/>
        </w:rPr>
        <w:t>Dikmen</w:t>
      </w:r>
      <w:proofErr w:type="spellEnd"/>
      <w:r w:rsidRPr="00285E79">
        <w:rPr>
          <w:rFonts w:ascii="Arial" w:hAnsi="Arial" w:cs="Arial"/>
        </w:rPr>
        <w:t xml:space="preserve">, Team Leader Technical Department Pilkington and Mr. Frank </w:t>
      </w:r>
      <w:proofErr w:type="spellStart"/>
      <w:r w:rsidRPr="00285E79">
        <w:rPr>
          <w:rFonts w:ascii="Arial" w:hAnsi="Arial" w:cs="Arial"/>
        </w:rPr>
        <w:t>Essmann</w:t>
      </w:r>
      <w:proofErr w:type="spellEnd"/>
      <w:r w:rsidRPr="00285E79">
        <w:rPr>
          <w:rFonts w:ascii="Arial" w:hAnsi="Arial" w:cs="Arial"/>
        </w:rPr>
        <w:t xml:space="preserve">, Head of Sales Office North NUM GmbH </w:t>
      </w:r>
    </w:p>
    <w:p w14:paraId="3FD73523" w14:textId="3E1E4938" w:rsidR="00777BAE" w:rsidRPr="003814D9" w:rsidRDefault="00777BAE" w:rsidP="00777BAE">
      <w:pPr>
        <w:pStyle w:val="KeinLeerraum"/>
        <w:rPr>
          <w:rFonts w:ascii="Arial" w:hAnsi="Arial" w:cs="Arial"/>
          <w:lang w:val="en-US"/>
        </w:rPr>
      </w:pPr>
    </w:p>
    <w:p w14:paraId="2AEBCA74" w14:textId="23A4FCB4" w:rsidR="00777BAE" w:rsidRPr="003814D9" w:rsidRDefault="00777BAE" w:rsidP="00777BAE">
      <w:pPr>
        <w:pStyle w:val="KeinLeerraum"/>
        <w:rPr>
          <w:rFonts w:ascii="Arial" w:hAnsi="Arial" w:cs="Arial"/>
          <w:lang w:val="en-US"/>
        </w:rPr>
      </w:pPr>
    </w:p>
    <w:sectPr w:rsidR="00777BAE" w:rsidRPr="003814D9" w:rsidSect="00107336">
      <w:headerReference w:type="default" r:id="rId9"/>
      <w:pgSz w:w="11906" w:h="16838"/>
      <w:pgMar w:top="2127" w:right="1417" w:bottom="1134" w:left="1417" w:header="708" w:footer="708"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D1BAB76" w16cex:dateUtc="2024-08-20T19:29:00Z"/>
  <w16cex:commentExtensible w16cex:durableId="5396F13E" w16cex:dateUtc="2024-08-20T15:59:00Z"/>
  <w16cex:commentExtensible w16cex:durableId="35F51A22" w16cex:dateUtc="2024-08-20T16:00:00Z"/>
  <w16cex:commentExtensible w16cex:durableId="0C7EAEA9" w16cex:dateUtc="2024-08-20T16:02:00Z"/>
  <w16cex:commentExtensible w16cex:durableId="39BE5B45" w16cex:dateUtc="2024-08-20T16:02:00Z"/>
  <w16cex:commentExtensible w16cex:durableId="6D7A4C15" w16cex:dateUtc="2024-08-20T19: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14C90640" w16cid:durableId="1D1BAB76"/>
  <w16cid:commentId w16cid:paraId="685C5571" w16cid:durableId="5396F13E"/>
  <w16cid:commentId w16cid:paraId="195CA2CB" w16cid:durableId="35F51A22"/>
  <w16cid:commentId w16cid:paraId="3F8F3FED" w16cid:durableId="0C7EAEA9"/>
  <w16cid:commentId w16cid:paraId="37BAC7A1" w16cid:durableId="39BE5B45"/>
  <w16cid:commentId w16cid:paraId="246523D7" w16cid:durableId="6D7A4C15"/>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E12AD3" w14:textId="77777777" w:rsidR="00D4722E" w:rsidRDefault="00D4722E" w:rsidP="00435BFB">
      <w:pPr>
        <w:spacing w:after="0" w:line="240" w:lineRule="auto"/>
      </w:pPr>
      <w:r>
        <w:separator/>
      </w:r>
    </w:p>
  </w:endnote>
  <w:endnote w:type="continuationSeparator" w:id="0">
    <w:p w14:paraId="2BC3D261" w14:textId="77777777" w:rsidR="00D4722E" w:rsidRDefault="00D4722E" w:rsidP="00435B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FagoNoRegular">
    <w:panose1 w:val="02000506040000020004"/>
    <w:charset w:val="00"/>
    <w:family w:val="auto"/>
    <w:pitch w:val="variable"/>
    <w:sig w:usb0="A00000AF" w:usb1="4000004A" w:usb2="00000000" w:usb3="00000000" w:csb0="00000111" w:csb1="00000000"/>
  </w:font>
  <w:font w:name="FagoNoBold">
    <w:panose1 w:val="02000506040000020004"/>
    <w:charset w:val="00"/>
    <w:family w:val="auto"/>
    <w:pitch w:val="variable"/>
    <w:sig w:usb0="A00000AF" w:usb1="4000004A" w:usb2="00000000" w:usb3="00000000" w:csb0="0000011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A74F1B" w14:textId="77777777" w:rsidR="00D4722E" w:rsidRDefault="00D4722E" w:rsidP="00435BFB">
      <w:pPr>
        <w:spacing w:after="0" w:line="240" w:lineRule="auto"/>
      </w:pPr>
      <w:r>
        <w:separator/>
      </w:r>
    </w:p>
  </w:footnote>
  <w:footnote w:type="continuationSeparator" w:id="0">
    <w:p w14:paraId="1DA41042" w14:textId="77777777" w:rsidR="00D4722E" w:rsidRDefault="00D4722E" w:rsidP="00435B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70849" w14:textId="77777777" w:rsidR="005418B0" w:rsidRDefault="00895336">
    <w:pPr>
      <w:pStyle w:val="Kopfzeile"/>
    </w:pPr>
    <w:r>
      <w:rPr>
        <w:noProof/>
        <w:lang w:val="en-US"/>
      </w:rPr>
      <w:drawing>
        <wp:anchor distT="0" distB="0" distL="114300" distR="114300" simplePos="0" relativeHeight="251657728" behindDoc="1" locked="0" layoutInCell="1" allowOverlap="1" wp14:anchorId="1B06A62E" wp14:editId="6921F399">
          <wp:simplePos x="0" y="0"/>
          <wp:positionH relativeFrom="page">
            <wp:posOffset>5076825</wp:posOffset>
          </wp:positionH>
          <wp:positionV relativeFrom="page">
            <wp:posOffset>720090</wp:posOffset>
          </wp:positionV>
          <wp:extent cx="2015490" cy="626110"/>
          <wp:effectExtent l="0" t="0" r="0" b="0"/>
          <wp:wrapTight wrapText="bothSides">
            <wp:wrapPolygon edited="0">
              <wp:start x="0" y="0"/>
              <wp:lineTo x="0" y="21030"/>
              <wp:lineTo x="21437" y="21030"/>
              <wp:lineTo x="21437" y="0"/>
              <wp:lineTo x="0" y="0"/>
            </wp:wrapPolygon>
          </wp:wrapTight>
          <wp:docPr id="1" name="Grafik 5" descr="C:\Users\lehrl\AppData\Local\Temp\notesFCBCEE\~4478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descr="C:\Users\lehrl\AppData\Local\Temp\notesFCBCEE\~4478844.jpg"/>
                  <pic:cNvPicPr>
                    <a:picLocks noChangeAspect="1" noChangeArrowheads="1"/>
                  </pic:cNvPicPr>
                </pic:nvPicPr>
                <pic:blipFill>
                  <a:blip r:embed="rId1">
                    <a:extLst>
                      <a:ext uri="{28A0092B-C50C-407E-A947-70E740481C1C}">
                        <a14:useLocalDpi xmlns:a14="http://schemas.microsoft.com/office/drawing/2010/main" val="0"/>
                      </a:ext>
                    </a:extLst>
                  </a:blip>
                  <a:srcRect t="22910" b="18175"/>
                  <a:stretch>
                    <a:fillRect/>
                  </a:stretch>
                </pic:blipFill>
                <pic:spPr bwMode="auto">
                  <a:xfrm>
                    <a:off x="0" y="0"/>
                    <a:ext cx="2015490" cy="6261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95336"/>
    <w:rsid w:val="00033E79"/>
    <w:rsid w:val="00056798"/>
    <w:rsid w:val="00107336"/>
    <w:rsid w:val="00133CA5"/>
    <w:rsid w:val="00285E79"/>
    <w:rsid w:val="002E5DFA"/>
    <w:rsid w:val="003814D9"/>
    <w:rsid w:val="00435BFB"/>
    <w:rsid w:val="005418B0"/>
    <w:rsid w:val="00552141"/>
    <w:rsid w:val="00557297"/>
    <w:rsid w:val="005C43AA"/>
    <w:rsid w:val="005D28F1"/>
    <w:rsid w:val="005F2D39"/>
    <w:rsid w:val="006659FD"/>
    <w:rsid w:val="006A6FAE"/>
    <w:rsid w:val="00752D2D"/>
    <w:rsid w:val="00777BAE"/>
    <w:rsid w:val="007B35F9"/>
    <w:rsid w:val="00810C2A"/>
    <w:rsid w:val="00895336"/>
    <w:rsid w:val="008E3075"/>
    <w:rsid w:val="008F0C7D"/>
    <w:rsid w:val="0095623B"/>
    <w:rsid w:val="009C35C7"/>
    <w:rsid w:val="009F3BE6"/>
    <w:rsid w:val="00A22179"/>
    <w:rsid w:val="00A61ACA"/>
    <w:rsid w:val="00A81241"/>
    <w:rsid w:val="00BE3FEF"/>
    <w:rsid w:val="00BF659E"/>
    <w:rsid w:val="00C87E2E"/>
    <w:rsid w:val="00CC6F15"/>
    <w:rsid w:val="00D335A4"/>
    <w:rsid w:val="00D4722E"/>
    <w:rsid w:val="00D70A46"/>
    <w:rsid w:val="00D77D5B"/>
    <w:rsid w:val="00E759D5"/>
    <w:rsid w:val="00F44B74"/>
    <w:rsid w:val="00F71E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16FC2FE"/>
  <w15:chartTrackingRefBased/>
  <w15:docId w15:val="{68C6CD27-67E3-4D07-A33B-E5B0D5C84D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pPr>
      <w:spacing w:after="200" w:line="276" w:lineRule="auto"/>
    </w:pPr>
    <w:rPr>
      <w:sz w:val="22"/>
      <w:szCs w:val="22"/>
      <w:lang w:val="de-CH"/>
    </w:rPr>
  </w:style>
  <w:style w:type="paragraph" w:styleId="berschrift1">
    <w:name w:val="heading 1"/>
    <w:basedOn w:val="Standard"/>
    <w:next w:val="Standard"/>
    <w:link w:val="berschrift1Zchn"/>
    <w:uiPriority w:val="9"/>
    <w:qFormat/>
    <w:rsid w:val="005C43AA"/>
    <w:pPr>
      <w:keepNext/>
      <w:keepLines/>
      <w:spacing w:before="240" w:after="0" w:line="259" w:lineRule="auto"/>
      <w:outlineLvl w:val="0"/>
    </w:pPr>
    <w:rPr>
      <w:rFonts w:asciiTheme="majorHAnsi" w:eastAsiaTheme="majorEastAsia" w:hAnsiTheme="majorHAnsi" w:cstheme="majorBidi"/>
      <w:b/>
      <w:kern w:val="2"/>
      <w:sz w:val="32"/>
      <w:szCs w:val="32"/>
      <w:lang w:val="de-DE"/>
      <w14:ligatures w14:val="standardContextual"/>
    </w:rPr>
  </w:style>
  <w:style w:type="paragraph" w:styleId="berschrift2">
    <w:name w:val="heading 2"/>
    <w:basedOn w:val="Standard"/>
    <w:next w:val="Standard"/>
    <w:link w:val="berschrift2Zchn"/>
    <w:uiPriority w:val="9"/>
    <w:unhideWhenUsed/>
    <w:qFormat/>
    <w:rsid w:val="005C43AA"/>
    <w:pPr>
      <w:keepNext/>
      <w:keepLines/>
      <w:spacing w:before="40" w:after="0" w:line="259" w:lineRule="auto"/>
      <w:outlineLvl w:val="1"/>
    </w:pPr>
    <w:rPr>
      <w:rFonts w:asciiTheme="majorHAnsi" w:eastAsiaTheme="majorEastAsia" w:hAnsiTheme="majorHAnsi" w:cstheme="majorBidi"/>
      <w:b/>
      <w:color w:val="000000" w:themeColor="text1"/>
      <w:kern w:val="2"/>
      <w:sz w:val="24"/>
      <w:szCs w:val="26"/>
      <w:lang w:val="de-DE"/>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435BFB"/>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35BFB"/>
  </w:style>
  <w:style w:type="paragraph" w:styleId="Fuzeile">
    <w:name w:val="footer"/>
    <w:basedOn w:val="Standard"/>
    <w:link w:val="FuzeileZchn"/>
    <w:uiPriority w:val="99"/>
    <w:unhideWhenUsed/>
    <w:rsid w:val="00435BFB"/>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35BFB"/>
  </w:style>
  <w:style w:type="paragraph" w:styleId="Sprechblasentext">
    <w:name w:val="Balloon Text"/>
    <w:basedOn w:val="Standard"/>
    <w:link w:val="SprechblasentextZchn"/>
    <w:uiPriority w:val="99"/>
    <w:semiHidden/>
    <w:unhideWhenUsed/>
    <w:rsid w:val="00435BFB"/>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435BFB"/>
    <w:rPr>
      <w:rFonts w:ascii="Tahoma" w:hAnsi="Tahoma" w:cs="Tahoma"/>
      <w:sz w:val="16"/>
      <w:szCs w:val="16"/>
    </w:rPr>
  </w:style>
  <w:style w:type="character" w:customStyle="1" w:styleId="berschrift1Zchn">
    <w:name w:val="Überschrift 1 Zchn"/>
    <w:basedOn w:val="Absatz-Standardschriftart"/>
    <w:link w:val="berschrift1"/>
    <w:uiPriority w:val="9"/>
    <w:rsid w:val="005C43AA"/>
    <w:rPr>
      <w:rFonts w:asciiTheme="majorHAnsi" w:eastAsiaTheme="majorEastAsia" w:hAnsiTheme="majorHAnsi" w:cstheme="majorBidi"/>
      <w:b/>
      <w:kern w:val="2"/>
      <w:sz w:val="32"/>
      <w:szCs w:val="32"/>
      <w:lang w:val="de-DE"/>
      <w14:ligatures w14:val="standardContextual"/>
    </w:rPr>
  </w:style>
  <w:style w:type="character" w:customStyle="1" w:styleId="berschrift2Zchn">
    <w:name w:val="Überschrift 2 Zchn"/>
    <w:basedOn w:val="Absatz-Standardschriftart"/>
    <w:link w:val="berschrift2"/>
    <w:uiPriority w:val="9"/>
    <w:rsid w:val="005C43AA"/>
    <w:rPr>
      <w:rFonts w:asciiTheme="majorHAnsi" w:eastAsiaTheme="majorEastAsia" w:hAnsiTheme="majorHAnsi" w:cstheme="majorBidi"/>
      <w:b/>
      <w:color w:val="000000" w:themeColor="text1"/>
      <w:kern w:val="2"/>
      <w:sz w:val="24"/>
      <w:szCs w:val="26"/>
      <w:lang w:val="de-DE"/>
      <w14:ligatures w14:val="standardContextual"/>
    </w:rPr>
  </w:style>
  <w:style w:type="character" w:styleId="Hyperlink">
    <w:name w:val="Hyperlink"/>
    <w:basedOn w:val="Absatz-Standardschriftart"/>
    <w:uiPriority w:val="99"/>
    <w:unhideWhenUsed/>
    <w:rsid w:val="005C43AA"/>
    <w:rPr>
      <w:color w:val="0563C1" w:themeColor="hyperlink"/>
      <w:u w:val="single"/>
    </w:rPr>
  </w:style>
  <w:style w:type="character" w:styleId="Fett">
    <w:name w:val="Strong"/>
    <w:basedOn w:val="Absatz-Standardschriftart"/>
    <w:uiPriority w:val="22"/>
    <w:qFormat/>
    <w:rsid w:val="005C43AA"/>
    <w:rPr>
      <w:b/>
      <w:bCs/>
    </w:rPr>
  </w:style>
  <w:style w:type="character" w:styleId="Hervorhebung">
    <w:name w:val="Emphasis"/>
    <w:basedOn w:val="Absatz-Standardschriftart"/>
    <w:uiPriority w:val="20"/>
    <w:qFormat/>
    <w:rsid w:val="005C43AA"/>
    <w:rPr>
      <w:i/>
      <w:iCs/>
    </w:rPr>
  </w:style>
  <w:style w:type="paragraph" w:styleId="KeinLeerraum">
    <w:name w:val="No Spacing"/>
    <w:uiPriority w:val="1"/>
    <w:qFormat/>
    <w:rsid w:val="005C43AA"/>
    <w:rPr>
      <w:sz w:val="22"/>
      <w:szCs w:val="22"/>
      <w:lang w:val="de-CH"/>
    </w:rPr>
  </w:style>
  <w:style w:type="character" w:styleId="Kommentarzeichen">
    <w:name w:val="annotation reference"/>
    <w:basedOn w:val="Absatz-Standardschriftart"/>
    <w:uiPriority w:val="99"/>
    <w:semiHidden/>
    <w:unhideWhenUsed/>
    <w:rsid w:val="008F0C7D"/>
    <w:rPr>
      <w:sz w:val="16"/>
      <w:szCs w:val="16"/>
    </w:rPr>
  </w:style>
  <w:style w:type="paragraph" w:styleId="Kommentartext">
    <w:name w:val="annotation text"/>
    <w:basedOn w:val="Standard"/>
    <w:link w:val="KommentartextZchn"/>
    <w:uiPriority w:val="99"/>
    <w:unhideWhenUsed/>
    <w:rsid w:val="008F0C7D"/>
    <w:pPr>
      <w:spacing w:line="240" w:lineRule="auto"/>
    </w:pPr>
    <w:rPr>
      <w:sz w:val="20"/>
      <w:szCs w:val="20"/>
    </w:rPr>
  </w:style>
  <w:style w:type="character" w:customStyle="1" w:styleId="KommentartextZchn">
    <w:name w:val="Kommentartext Zchn"/>
    <w:basedOn w:val="Absatz-Standardschriftart"/>
    <w:link w:val="Kommentartext"/>
    <w:uiPriority w:val="99"/>
    <w:rsid w:val="008F0C7D"/>
    <w:rPr>
      <w:lang w:val="de-CH"/>
    </w:rPr>
  </w:style>
  <w:style w:type="paragraph" w:styleId="Kommentarthema">
    <w:name w:val="annotation subject"/>
    <w:basedOn w:val="Kommentartext"/>
    <w:next w:val="Kommentartext"/>
    <w:link w:val="KommentarthemaZchn"/>
    <w:uiPriority w:val="99"/>
    <w:semiHidden/>
    <w:unhideWhenUsed/>
    <w:rsid w:val="008F0C7D"/>
    <w:rPr>
      <w:b/>
      <w:bCs/>
    </w:rPr>
  </w:style>
  <w:style w:type="character" w:customStyle="1" w:styleId="KommentarthemaZchn">
    <w:name w:val="Kommentarthema Zchn"/>
    <w:basedOn w:val="KommentartextZchn"/>
    <w:link w:val="Kommentarthema"/>
    <w:uiPriority w:val="99"/>
    <w:semiHidden/>
    <w:rsid w:val="008F0C7D"/>
    <w:rPr>
      <w:b/>
      <w:bCs/>
      <w:lang w:val="de-CH"/>
    </w:rPr>
  </w:style>
  <w:style w:type="paragraph" w:customStyle="1" w:styleId="01TitelHeaderweiss20PTNUMinformation">
    <w:name w:val="01_Titel_Header_weiss_20PT (NUMinformation)"/>
    <w:basedOn w:val="Standard"/>
    <w:uiPriority w:val="99"/>
    <w:rsid w:val="003814D9"/>
    <w:pPr>
      <w:autoSpaceDE w:val="0"/>
      <w:autoSpaceDN w:val="0"/>
      <w:adjustRightInd w:val="0"/>
      <w:spacing w:after="0" w:line="400" w:lineRule="atLeast"/>
      <w:textAlignment w:val="center"/>
    </w:pPr>
    <w:rPr>
      <w:rFonts w:ascii="FagoNoRegular" w:hAnsi="FagoNoRegular" w:cs="FagoNoRegular"/>
      <w:color w:val="FFFFFF"/>
      <w:sz w:val="40"/>
      <w:szCs w:val="40"/>
      <w:lang w:val="en-US"/>
    </w:rPr>
  </w:style>
  <w:style w:type="paragraph" w:customStyle="1" w:styleId="05LauftextBoldgrau8PTNUMinformation">
    <w:name w:val="05_Lauftext_Bold_grau_8PT (NUMinformation)"/>
    <w:basedOn w:val="Standard"/>
    <w:uiPriority w:val="99"/>
    <w:rsid w:val="003814D9"/>
    <w:pPr>
      <w:autoSpaceDE w:val="0"/>
      <w:autoSpaceDN w:val="0"/>
      <w:adjustRightInd w:val="0"/>
      <w:spacing w:after="0" w:line="200" w:lineRule="atLeast"/>
      <w:jc w:val="both"/>
      <w:textAlignment w:val="center"/>
    </w:pPr>
    <w:rPr>
      <w:rFonts w:ascii="FagoNoBold" w:hAnsi="FagoNoBold" w:cs="FagoNoBold"/>
      <w:color w:val="555756"/>
      <w:sz w:val="16"/>
      <w:szCs w:val="16"/>
      <w:lang w:val="en-US"/>
    </w:rPr>
  </w:style>
  <w:style w:type="paragraph" w:customStyle="1" w:styleId="04LauftextReggrau8PTNUMinformation">
    <w:name w:val="04_Lauftext_Reg_grau_8PT (NUMinformation)"/>
    <w:basedOn w:val="Standard"/>
    <w:uiPriority w:val="99"/>
    <w:rsid w:val="003814D9"/>
    <w:pPr>
      <w:autoSpaceDE w:val="0"/>
      <w:autoSpaceDN w:val="0"/>
      <w:adjustRightInd w:val="0"/>
      <w:spacing w:after="0" w:line="200" w:lineRule="atLeast"/>
      <w:jc w:val="both"/>
      <w:textAlignment w:val="center"/>
    </w:pPr>
    <w:rPr>
      <w:rFonts w:ascii="FagoNoRegular" w:hAnsi="FagoNoRegular" w:cs="FagoNoRegular"/>
      <w:color w:val="555756"/>
      <w:sz w:val="16"/>
      <w:szCs w:val="16"/>
      <w:lang w:val="en-US"/>
    </w:rPr>
  </w:style>
  <w:style w:type="paragraph" w:customStyle="1" w:styleId="06FussnoteItalgrau8PTNUMinformation">
    <w:name w:val="06_Fussnote_Ital_grau_8PT (NUMinformation)"/>
    <w:basedOn w:val="Standard"/>
    <w:uiPriority w:val="99"/>
    <w:rsid w:val="00285E79"/>
    <w:pPr>
      <w:autoSpaceDE w:val="0"/>
      <w:autoSpaceDN w:val="0"/>
      <w:adjustRightInd w:val="0"/>
      <w:spacing w:after="0" w:line="200" w:lineRule="atLeast"/>
      <w:textAlignment w:val="center"/>
    </w:pPr>
    <w:rPr>
      <w:rFonts w:ascii="FagoNoRegular" w:hAnsi="FagoNoRegular" w:cs="FagoNoRegular"/>
      <w:i/>
      <w:iCs/>
      <w:color w:val="555756"/>
      <w:sz w:val="16"/>
      <w:szCs w:val="1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webSettings" Target="webSettings.xml"/><Relationship Id="rId7" Type="http://schemas.openxmlformats.org/officeDocument/2006/relationships/hyperlink" Target="http://www.num.com" TargetMode="External"/><Relationship Id="rId2" Type="http://schemas.openxmlformats.org/officeDocument/2006/relationships/settings" Target="settings.xml"/><Relationship Id="rId16" Type="http://schemas.microsoft.com/office/2016/09/relationships/commentsIds" Target="commentsIds.xml"/><Relationship Id="rId1" Type="http://schemas.openxmlformats.org/officeDocument/2006/relationships/styles" Target="styles.xml"/><Relationship Id="rId6" Type="http://schemas.openxmlformats.org/officeDocument/2006/relationships/hyperlink" Target="mailto:sales.ch@num.com" TargetMode="External"/><Relationship Id="rId11" Type="http://schemas.openxmlformats.org/officeDocument/2006/relationships/theme" Target="theme/theme1.xml"/><Relationship Id="rId5" Type="http://schemas.openxmlformats.org/officeDocument/2006/relationships/endnotes" Target="endnotes.xml"/><Relationship Id="rId15" Type="http://schemas.microsoft.com/office/2018/08/relationships/commentsExtensible" Target="commentsExtensible.xml"/><Relationship Id="rId10"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4</Pages>
  <Words>1123</Words>
  <Characters>6588</Characters>
  <Application>Microsoft Office Word</Application>
  <DocSecurity>0</DocSecurity>
  <Lines>111</Lines>
  <Paragraphs>32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Microsoft</Company>
  <LinksUpToDate>false</LinksUpToDate>
  <CharactersWithSpaces>7679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Jacqueline Boeni</dc:creator>
  <cp:keywords/>
  <cp:lastModifiedBy>Jacqueline Boeni</cp:lastModifiedBy>
  <cp:revision>7</cp:revision>
  <cp:lastPrinted>2018-09-13T13:48:00Z</cp:lastPrinted>
  <dcterms:created xsi:type="dcterms:W3CDTF">2024-08-29T11:05:00Z</dcterms:created>
  <dcterms:modified xsi:type="dcterms:W3CDTF">2024-10-03T07:05:00Z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cc5545b3-5603-4eca-9e88-f1ed1f88be0b</vt:lpwstr>
  </property>
</Properties>
</file>