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E8B63" w14:textId="6BFFDD98" w:rsidR="00D63A05" w:rsidRDefault="00A43E6B" w:rsidP="00A43E6B">
      <w:pPr>
        <w:pStyle w:val="berschrift1"/>
      </w:pPr>
      <w:r>
        <w:t xml:space="preserve">NUMROTO X: NUM setzt neue </w:t>
      </w:r>
      <w:proofErr w:type="spellStart"/>
      <w:r>
        <w:t>Ma</w:t>
      </w:r>
      <w:r w:rsidR="000F567A">
        <w:t>ss</w:t>
      </w:r>
      <w:r>
        <w:t>stäbe</w:t>
      </w:r>
      <w:proofErr w:type="spellEnd"/>
      <w:r>
        <w:t xml:space="preserve"> in </w:t>
      </w:r>
      <w:r w:rsidR="00582100">
        <w:t xml:space="preserve">Flexibilität </w:t>
      </w:r>
      <w:r>
        <w:t>und Präzision beim Werkzeugschleifen</w:t>
      </w:r>
    </w:p>
    <w:p w14:paraId="601354DC" w14:textId="77777777" w:rsidR="00E92335" w:rsidRDefault="00E92335" w:rsidP="009C36E6"/>
    <w:p w14:paraId="4C363D44" w14:textId="3A82E97D" w:rsidR="008227AD" w:rsidRDefault="00E2666F" w:rsidP="00E92335">
      <w:pPr>
        <w:pStyle w:val="berschrift2"/>
      </w:pPr>
      <w:r>
        <w:t xml:space="preserve">14. Mai 2024 - </w:t>
      </w:r>
      <w:r w:rsidR="00DB3C93">
        <w:t xml:space="preserve">Mit NUMROTO X präsentiert </w:t>
      </w:r>
      <w:r w:rsidR="00A43E6B">
        <w:t xml:space="preserve">die </w:t>
      </w:r>
      <w:r w:rsidR="00DB3C93">
        <w:t xml:space="preserve">NUM </w:t>
      </w:r>
      <w:r w:rsidR="00A43E6B">
        <w:t xml:space="preserve">AG </w:t>
      </w:r>
      <w:r w:rsidR="00DB3C93">
        <w:t>die Zukunft des bewährten CNC-Softwarepakets</w:t>
      </w:r>
      <w:r w:rsidR="00E92335">
        <w:t xml:space="preserve"> </w:t>
      </w:r>
      <w:proofErr w:type="spellStart"/>
      <w:r w:rsidR="000F567A">
        <w:t>NUMROTO</w:t>
      </w:r>
      <w:r w:rsidR="000F567A" w:rsidRPr="00787FFA">
        <w:rPr>
          <w:i/>
        </w:rPr>
        <w:t>plus</w:t>
      </w:r>
      <w:proofErr w:type="spellEnd"/>
      <w:r w:rsidR="000F567A">
        <w:t xml:space="preserve"> </w:t>
      </w:r>
      <w:r w:rsidR="00E92335" w:rsidRPr="00E92335">
        <w:t>zur Herstellung und zum Nachschärfen von Werkzeugen</w:t>
      </w:r>
      <w:r w:rsidR="00DB3C93">
        <w:t xml:space="preserve">. Die </w:t>
      </w:r>
      <w:r w:rsidR="00A43E6B">
        <w:t>umfassend</w:t>
      </w:r>
      <w:r w:rsidR="00DB3C93">
        <w:t xml:space="preserve"> neugestaltete </w:t>
      </w:r>
      <w:r w:rsidR="0047084C">
        <w:t xml:space="preserve">Software </w:t>
      </w:r>
      <w:r w:rsidR="00DB3C93">
        <w:t>überzeugt</w:t>
      </w:r>
      <w:r w:rsidR="00E92335">
        <w:t xml:space="preserve"> mit </w:t>
      </w:r>
      <w:r w:rsidR="00582100">
        <w:t>Flexibilität</w:t>
      </w:r>
      <w:r w:rsidR="00E92335">
        <w:t>, Präzision und Anwenderfreundlichkeit.</w:t>
      </w:r>
    </w:p>
    <w:p w14:paraId="4E7E0767" w14:textId="77777777" w:rsidR="00672E75" w:rsidRDefault="00672E75" w:rsidP="00672E75"/>
    <w:p w14:paraId="0FC15214" w14:textId="1139EF60" w:rsidR="00672E75" w:rsidRDefault="00672E75" w:rsidP="00672E75">
      <w:proofErr w:type="spellStart"/>
      <w:r>
        <w:t>Ma</w:t>
      </w:r>
      <w:r w:rsidR="000F567A">
        <w:t>ss</w:t>
      </w:r>
      <w:r>
        <w:t>geschneiderte</w:t>
      </w:r>
      <w:proofErr w:type="spellEnd"/>
      <w:r>
        <w:t xml:space="preserve"> Automationslösungen für die Maschinen- und Werkzeugindustrie haben die NUM AG in mehr als 60 Jahren über die Grenzen der Schweiz hinaus zu einem führenden CNC-Unternehmen für High-End-Anwendungen und einem gefragten Partner internationaler Maschinenbauer gemacht. Dabei setzt NUM seit jeher auf die kontinuierliche innovative Neu- und Weiterentwicklung</w:t>
      </w:r>
      <w:r w:rsidR="006B7506">
        <w:t xml:space="preserve"> der gefragten Hard- und Softwarelösungen.</w:t>
      </w:r>
    </w:p>
    <w:p w14:paraId="4CB53BFA" w14:textId="77777777" w:rsidR="006B7506" w:rsidRDefault="006B7506" w:rsidP="00672E75"/>
    <w:p w14:paraId="030766F7" w14:textId="629AEFA0" w:rsidR="006B7506" w:rsidRDefault="006B7506" w:rsidP="00672E75">
      <w:r>
        <w:t>Pünktlich zur GrindingHub 2024, dem Mitte Mai zum zweiten Mal stattfindenden Branchentreffen der Schleiftechnik, präsentiert die NUM AG</w:t>
      </w:r>
      <w:r w:rsidR="002638A0">
        <w:t xml:space="preserve"> erstmals öffentlich die neue Produktlinie NUMROTO X. Die von NUM vollständig neuentwickelte Software zur Steuerung von Prozessen </w:t>
      </w:r>
      <w:r w:rsidR="00A22EAA">
        <w:t xml:space="preserve">für die </w:t>
      </w:r>
      <w:r w:rsidR="002638A0">
        <w:t xml:space="preserve">Herstellung und </w:t>
      </w:r>
      <w:r w:rsidR="007D468D">
        <w:t>d</w:t>
      </w:r>
      <w:r w:rsidR="00A22EAA">
        <w:t>as</w:t>
      </w:r>
      <w:r w:rsidR="007D468D">
        <w:t xml:space="preserve"> Nachschärfen </w:t>
      </w:r>
      <w:r w:rsidR="002638A0">
        <w:t xml:space="preserve">von Werkzeugen nutzt neueste Technologien und macht die bewährte Marke NUMROTO sprichwörtlich fit für die </w:t>
      </w:r>
      <w:r w:rsidR="002B4820">
        <w:t xml:space="preserve">Aufgaben und </w:t>
      </w:r>
      <w:r w:rsidR="002638A0">
        <w:t>Herausforderungen der Zukunft</w:t>
      </w:r>
      <w:r w:rsidR="002B4820">
        <w:t>.</w:t>
      </w:r>
    </w:p>
    <w:p w14:paraId="63F03126" w14:textId="77777777" w:rsidR="00E92C0C" w:rsidRDefault="00E92C0C" w:rsidP="00672E75"/>
    <w:p w14:paraId="115DA908" w14:textId="1FD6230F" w:rsidR="00E92C0C" w:rsidRDefault="00E92C0C" w:rsidP="00672E75">
      <w:r>
        <w:t xml:space="preserve">Wie bei </w:t>
      </w:r>
      <w:proofErr w:type="spellStart"/>
      <w:r>
        <w:t>NUMROTO</w:t>
      </w:r>
      <w:r w:rsidRPr="00787FFA">
        <w:rPr>
          <w:i/>
        </w:rPr>
        <w:t>plus</w:t>
      </w:r>
      <w:proofErr w:type="spellEnd"/>
      <w:r>
        <w:t xml:space="preserve"> handelt es sich auch bei NUMROTO X um eine Desktop-Anwendung, die auf der Schleifmaschine und einem Arbeitsplatz-PC verfügbar ist</w:t>
      </w:r>
      <w:r w:rsidR="00C40BB8">
        <w:t xml:space="preserve">. Dabei übernimmt NUMROTO X bewährte Konzepte wie </w:t>
      </w:r>
      <w:r w:rsidR="00C40BB8" w:rsidRPr="00C40BB8">
        <w:t xml:space="preserve">Multiuser-Datenbank, 3D-Simulation und </w:t>
      </w:r>
      <w:r w:rsidR="00C40BB8">
        <w:t>-</w:t>
      </w:r>
      <w:r w:rsidR="00C40BB8" w:rsidRPr="00C40BB8">
        <w:t>Kollisionsprüfung sowie die Produktdokumentation mit NUMROTO-Draw</w:t>
      </w:r>
      <w:r w:rsidR="00C40BB8">
        <w:t xml:space="preserve">. </w:t>
      </w:r>
      <w:r w:rsidR="00D654CB">
        <w:t xml:space="preserve">Im Fokus der </w:t>
      </w:r>
      <w:r w:rsidR="00C40BB8">
        <w:t xml:space="preserve">Entwicklung von NUMROTO X </w:t>
      </w:r>
      <w:r w:rsidR="00D654CB">
        <w:t xml:space="preserve">stand </w:t>
      </w:r>
      <w:proofErr w:type="gramStart"/>
      <w:r w:rsidR="00D654CB">
        <w:t>vo</w:t>
      </w:r>
      <w:r w:rsidR="00873FBF">
        <w:t>r</w:t>
      </w:r>
      <w:r w:rsidR="00D654CB">
        <w:t>erst  die</w:t>
      </w:r>
      <w:proofErr w:type="gramEnd"/>
      <w:r w:rsidR="00D654CB">
        <w:t xml:space="preserve"> </w:t>
      </w:r>
      <w:r w:rsidR="00C40BB8">
        <w:t>Herstellung komplexer Sta</w:t>
      </w:r>
      <w:r w:rsidR="002B0A59">
        <w:t>n</w:t>
      </w:r>
      <w:r w:rsidR="00C40BB8">
        <w:t xml:space="preserve">dardfräser. </w:t>
      </w:r>
      <w:r w:rsidR="00096559">
        <w:t xml:space="preserve">Dieses Ziel erreicht NUMROTO X erfolgreich mit </w:t>
      </w:r>
      <w:r w:rsidR="005366AC">
        <w:t xml:space="preserve">flexibel </w:t>
      </w:r>
      <w:r w:rsidR="00096559">
        <w:t>konfigurierbaren Geometrieelementen, vor allen Dingen aber mit völlig neuen Optionen bei der Herstellungs- und Prozessplanung. Die Verwendung von Sequenzen, in denen einzelne Arbeitsschritte organisiert werden können, erlaubt eine unkomplizierte Konfiguration komplexer und trotzdem übersichtlich dargestellter Produktionsabläufe.</w:t>
      </w:r>
    </w:p>
    <w:p w14:paraId="1473B225" w14:textId="77777777" w:rsidR="00096559" w:rsidRDefault="00096559" w:rsidP="00672E75"/>
    <w:p w14:paraId="6FF17243" w14:textId="6117C1D0" w:rsidR="00096559" w:rsidRDefault="00096559" w:rsidP="00672E75">
      <w:r>
        <w:t>Darüber hinaus integriert NUMROTO X einen ebenfalls komplett neuentwickelten</w:t>
      </w:r>
      <w:r w:rsidR="0019696F">
        <w:t>, integrierten</w:t>
      </w:r>
      <w:r>
        <w:t xml:space="preserve"> Job-Manager, mit dem sowohl in der Arbeit</w:t>
      </w:r>
      <w:r w:rsidR="002E1B12">
        <w:t>s</w:t>
      </w:r>
      <w:r>
        <w:t xml:space="preserve">vorbereitung als auch </w:t>
      </w:r>
      <w:r w:rsidR="00A22EAA">
        <w:t xml:space="preserve">„on </w:t>
      </w:r>
      <w:proofErr w:type="spellStart"/>
      <w:r w:rsidR="00A22EAA">
        <w:t>the</w:t>
      </w:r>
      <w:proofErr w:type="spellEnd"/>
      <w:r w:rsidR="00A22EAA">
        <w:t xml:space="preserve"> </w:t>
      </w:r>
      <w:proofErr w:type="spellStart"/>
      <w:r w:rsidR="00A22EAA">
        <w:t>fly</w:t>
      </w:r>
      <w:proofErr w:type="spellEnd"/>
      <w:r w:rsidR="00A22EAA">
        <w:t xml:space="preserve">“ </w:t>
      </w:r>
      <w:r>
        <w:t xml:space="preserve">an der Maschine Auftragslisten geändert und erweitert werden können, um unter allen </w:t>
      </w:r>
      <w:r w:rsidR="002E1B12">
        <w:t>Eventualitäten eine unterbrechungsfreie Produktion zu gewährleisten.</w:t>
      </w:r>
    </w:p>
    <w:p w14:paraId="639399A8" w14:textId="77777777" w:rsidR="002E1B12" w:rsidRDefault="002E1B12" w:rsidP="00672E75"/>
    <w:p w14:paraId="6D248FE0" w14:textId="043166EE" w:rsidR="002E1B12" w:rsidRPr="00E2666F" w:rsidRDefault="002E1B12" w:rsidP="00672E75">
      <w:r>
        <w:t>Bei der Gestaltung der neuen Benutzeroberfläche setzt NUMROTO X auf intuitive Bedienerfreundlichkeit</w:t>
      </w:r>
      <w:r w:rsidR="00C41A28">
        <w:t xml:space="preserve"> und</w:t>
      </w:r>
      <w:r>
        <w:t xml:space="preserve"> </w:t>
      </w:r>
      <w:r w:rsidRPr="00E2666F">
        <w:t>Übersichtlichkeit. Dank einer Echtzeit-Werkzeugvisualisierung kann der Nutzer jede Auswirkung einer Anpassung der Parameter sofort visuell an einem pixelgenauen Bild in jeder Zoomstufe zuverlässig im Detail nachvollziehen.</w:t>
      </w:r>
      <w:r w:rsidR="00566A31" w:rsidRPr="00E2666F">
        <w:t xml:space="preserve"> Dabei wird der Anwender bei der Erstellung eines neuen Werkstücks durch ein Vorschlagswertesystem unterstützt, hat jedoch jederzeit die Möglichkeit, diese nach individuellen Anforderungen zu verändern.</w:t>
      </w:r>
    </w:p>
    <w:p w14:paraId="1149969D" w14:textId="77777777" w:rsidR="002E1B12" w:rsidRPr="00E2666F" w:rsidRDefault="002E1B12" w:rsidP="00672E75"/>
    <w:p w14:paraId="269B8016" w14:textId="6A67766E" w:rsidR="002E1B12" w:rsidRPr="00E2666F" w:rsidRDefault="002E1B12" w:rsidP="00672E75">
      <w:r w:rsidRPr="00E2666F">
        <w:t xml:space="preserve">Ebenfalls neu in NUMROTO X ist das für die Berechnung der Maschinenbewegungen verantwortliche Kinematikmodul. Dieses unterstützt </w:t>
      </w:r>
      <w:r w:rsidR="00392A20" w:rsidRPr="00E2666F">
        <w:t xml:space="preserve">auch </w:t>
      </w:r>
      <w:r w:rsidRPr="00E2666F">
        <w:t>6-achsige Bewegungen und zeichnet sich durch mehr Effizienz</w:t>
      </w:r>
      <w:r w:rsidR="00566A31" w:rsidRPr="00E2666F">
        <w:t xml:space="preserve"> und eine Optimierung der Achsen-Ansteuerung in Überführbewegungen zwischen den Schleifvorgängen aus.</w:t>
      </w:r>
    </w:p>
    <w:p w14:paraId="55ED7283" w14:textId="77777777" w:rsidR="00566A31" w:rsidRPr="00E2666F" w:rsidRDefault="00566A31" w:rsidP="00672E75"/>
    <w:p w14:paraId="19FE278F" w14:textId="76466065" w:rsidR="00566A31" w:rsidRPr="00E2666F" w:rsidRDefault="00FD2397" w:rsidP="00672E75">
      <w:r w:rsidRPr="00E2666F">
        <w:t>Zusätzliche Präzision erzielt NU</w:t>
      </w:r>
      <w:r w:rsidR="00C96C5B" w:rsidRPr="00E2666F">
        <w:t>M</w:t>
      </w:r>
      <w:r w:rsidRPr="00E2666F">
        <w:t>ROTO X durch den Einsatz neuer Algorithmen, die zum Beispiel bei der Nutberechnung auch unter besonders anspruchsvollen Voraussetzungen optimale Ergebnisse garantieren.</w:t>
      </w:r>
    </w:p>
    <w:p w14:paraId="67DE7877" w14:textId="77777777" w:rsidR="00FD2397" w:rsidRPr="00E2666F" w:rsidRDefault="00FD2397" w:rsidP="00672E75"/>
    <w:p w14:paraId="59701852" w14:textId="3CBD85B0" w:rsidR="00FD2397" w:rsidRPr="00E2666F" w:rsidRDefault="00FD2397" w:rsidP="00672E75">
      <w:r w:rsidRPr="00E2666F">
        <w:t xml:space="preserve">„NUMROTO X </w:t>
      </w:r>
      <w:r w:rsidR="0091666F" w:rsidRPr="00E2666F">
        <w:t xml:space="preserve">wird </w:t>
      </w:r>
      <w:r w:rsidRPr="00E2666F">
        <w:t xml:space="preserve">die Herstellung komplexer Standardfräser erfolgreich in die Zukunft zu führen“, erklärt Massimiliano Menegotto, CEO </w:t>
      </w:r>
      <w:r w:rsidR="00170813" w:rsidRPr="00E2666F">
        <w:t>NUM Group</w:t>
      </w:r>
      <w:r w:rsidRPr="00E2666F">
        <w:t>. „Damit unsere Kunden während der kontinuierlichen Weiterentwicklung der neuen Software immer den optimalen Funktionsumfang nutzen können, werden NUMROTO X und NUMROTO</w:t>
      </w:r>
      <w:r w:rsidRPr="00E2666F">
        <w:rPr>
          <w:i/>
          <w:iCs/>
        </w:rPr>
        <w:t xml:space="preserve">plus </w:t>
      </w:r>
      <w:r w:rsidR="0029360C" w:rsidRPr="00E2666F">
        <w:t>parallel verfügbar bleiben.“</w:t>
      </w:r>
    </w:p>
    <w:p w14:paraId="767A3121" w14:textId="77777777" w:rsidR="0029360C" w:rsidRPr="00E2666F" w:rsidRDefault="0029360C" w:rsidP="00672E75"/>
    <w:p w14:paraId="65F5E8B8" w14:textId="31EC9566" w:rsidR="0029360C" w:rsidRDefault="0029360C" w:rsidP="00672E75">
      <w:r w:rsidRPr="00E2666F">
        <w:lastRenderedPageBreak/>
        <w:t xml:space="preserve">Geplant ist der Einsatz der neuen Software nach ihrer offiziellen Vorstellung im Rahmen der GrindingHub </w:t>
      </w:r>
      <w:r w:rsidR="00740852" w:rsidRPr="00E2666F">
        <w:t xml:space="preserve">in Stuttgart </w:t>
      </w:r>
      <w:r w:rsidRPr="00E2666F">
        <w:t>vom 14. bis 17. Mai 2024 in Pilotprojekten der Maschinenhersteller mit ausgewählten Kunden. Nach Abschluss dieser Test- und Bewährungsphase folgt schrittweise der Flächeneinsatz.</w:t>
      </w:r>
      <w:r>
        <w:t xml:space="preserve"> </w:t>
      </w:r>
    </w:p>
    <w:p w14:paraId="5C2C48D6" w14:textId="29F33154" w:rsidR="00860C84" w:rsidRDefault="00860C84" w:rsidP="00672E75"/>
    <w:p w14:paraId="439BF57A" w14:textId="77777777" w:rsidR="00860C84" w:rsidRDefault="00860C84" w:rsidP="00672E75"/>
    <w:p w14:paraId="71B83975" w14:textId="5125233C" w:rsidR="00860C84" w:rsidRDefault="00E2666F" w:rsidP="00672E75">
      <w:r>
        <w:pict w14:anchorId="7D2F1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268.5pt">
            <v:imagedata r:id="rId6" o:title="Flash27_NUMROTO X_2024"/>
          </v:shape>
        </w:pict>
      </w:r>
    </w:p>
    <w:p w14:paraId="18C58D71" w14:textId="11F965D2" w:rsidR="00860C84" w:rsidRDefault="00860C84" w:rsidP="00672E75">
      <w:r>
        <w:t>NUMROTO X User Interface</w:t>
      </w:r>
    </w:p>
    <w:p w14:paraId="27C3D7AC" w14:textId="1F35A5AC" w:rsidR="00410F9B" w:rsidRDefault="00410F9B" w:rsidP="00672E75"/>
    <w:p w14:paraId="68217632" w14:textId="66C05DA3" w:rsidR="00410F9B" w:rsidRDefault="00410F9B" w:rsidP="00672E75"/>
    <w:p w14:paraId="697FFAB4" w14:textId="5E5C80B0" w:rsidR="00410F9B" w:rsidRPr="00410F9B" w:rsidRDefault="00410F9B" w:rsidP="00410F9B">
      <w:pPr>
        <w:spacing w:line="240" w:lineRule="auto"/>
        <w:rPr>
          <w:rFonts w:ascii="Arial" w:hAnsi="Arial" w:cs="Arial"/>
          <w:sz w:val="20"/>
          <w:szCs w:val="20"/>
          <w:lang w:val="de-CH" w:bidi="en-US"/>
        </w:rPr>
      </w:pPr>
      <w:r w:rsidRPr="00410F9B">
        <w:rPr>
          <w:rFonts w:ascii="Arial" w:hAnsi="Arial" w:cs="Arial"/>
          <w:sz w:val="20"/>
          <w:szCs w:val="20"/>
          <w:lang w:val="de-CH" w:bidi="en-US"/>
        </w:rPr>
        <w:t>Für weitere Informationen wenden Sie sich bitte an:</w:t>
      </w:r>
    </w:p>
    <w:p w14:paraId="6DC1CB37" w14:textId="77777777" w:rsidR="00410F9B" w:rsidRPr="00410F9B" w:rsidRDefault="00410F9B" w:rsidP="00410F9B">
      <w:pPr>
        <w:spacing w:line="240" w:lineRule="auto"/>
        <w:rPr>
          <w:rFonts w:ascii="Arial" w:hAnsi="Arial" w:cs="Arial"/>
          <w:sz w:val="20"/>
          <w:szCs w:val="20"/>
          <w:lang w:val="de-CH" w:bidi="en-US"/>
        </w:rPr>
      </w:pPr>
    </w:p>
    <w:p w14:paraId="3E9DF88A" w14:textId="77777777" w:rsidR="00410F9B" w:rsidRPr="00EA3EA9" w:rsidRDefault="00410F9B" w:rsidP="00410F9B">
      <w:pPr>
        <w:spacing w:line="240" w:lineRule="auto"/>
        <w:rPr>
          <w:rFonts w:ascii="Arial" w:hAnsi="Arial" w:cs="Arial"/>
          <w:sz w:val="20"/>
          <w:szCs w:val="20"/>
          <w:lang w:val="de-CH" w:bidi="en-US"/>
        </w:rPr>
      </w:pPr>
      <w:r w:rsidRPr="00EA3EA9">
        <w:rPr>
          <w:rFonts w:ascii="Arial" w:hAnsi="Arial" w:cs="Arial"/>
          <w:sz w:val="20"/>
          <w:szCs w:val="20"/>
          <w:lang w:val="de-CH" w:bidi="en-US"/>
        </w:rPr>
        <w:t xml:space="preserve">Headquarters: </w:t>
      </w:r>
    </w:p>
    <w:p w14:paraId="4D548DD7" w14:textId="1DC1B6A2" w:rsidR="00410F9B" w:rsidRPr="005C6874" w:rsidRDefault="00410F9B" w:rsidP="00410F9B">
      <w:pPr>
        <w:spacing w:line="240" w:lineRule="auto"/>
        <w:rPr>
          <w:rFonts w:ascii="Arial" w:hAnsi="Arial" w:cs="Arial"/>
          <w:sz w:val="20"/>
          <w:szCs w:val="20"/>
          <w:lang w:val="de-CH" w:bidi="en-US"/>
        </w:rPr>
      </w:pPr>
      <w:r w:rsidRPr="005C6874">
        <w:rPr>
          <w:rFonts w:ascii="Arial" w:hAnsi="Arial" w:cs="Arial"/>
          <w:sz w:val="20"/>
          <w:szCs w:val="20"/>
          <w:lang w:val="de-CH" w:bidi="en-US"/>
        </w:rPr>
        <w:t xml:space="preserve">NUM AG, </w:t>
      </w:r>
      <w:proofErr w:type="spellStart"/>
      <w:r w:rsidRPr="005C6874">
        <w:rPr>
          <w:rFonts w:ascii="Arial" w:hAnsi="Arial" w:cs="Arial"/>
          <w:sz w:val="20"/>
          <w:szCs w:val="20"/>
          <w:lang w:val="de-CH" w:bidi="en-US"/>
        </w:rPr>
        <w:t>Battenhusstrasse</w:t>
      </w:r>
      <w:proofErr w:type="spellEnd"/>
      <w:r w:rsidRPr="005C6874">
        <w:rPr>
          <w:rFonts w:ascii="Arial" w:hAnsi="Arial" w:cs="Arial"/>
          <w:sz w:val="20"/>
          <w:szCs w:val="20"/>
          <w:lang w:val="de-CH" w:bidi="en-US"/>
        </w:rPr>
        <w:t xml:space="preserve"> 16, CH-9053 Teufen, </w:t>
      </w:r>
      <w:proofErr w:type="spellStart"/>
      <w:r w:rsidRPr="005C6874">
        <w:rPr>
          <w:rFonts w:ascii="Arial" w:hAnsi="Arial" w:cs="Arial"/>
          <w:sz w:val="20"/>
          <w:szCs w:val="20"/>
          <w:lang w:val="de-CH" w:bidi="en-US"/>
        </w:rPr>
        <w:t>Switzerland</w:t>
      </w:r>
      <w:bookmarkStart w:id="0" w:name="_GoBack"/>
      <w:bookmarkEnd w:id="0"/>
      <w:proofErr w:type="spellEnd"/>
    </w:p>
    <w:p w14:paraId="3FD2446D" w14:textId="77777777" w:rsidR="00410F9B" w:rsidRPr="005C6874" w:rsidRDefault="00410F9B" w:rsidP="00410F9B">
      <w:pPr>
        <w:spacing w:line="240" w:lineRule="auto"/>
        <w:rPr>
          <w:rFonts w:ascii="Arial" w:hAnsi="Arial" w:cs="Arial"/>
          <w:sz w:val="20"/>
          <w:szCs w:val="20"/>
          <w:u w:val="single"/>
          <w:lang w:val="de-CH" w:bidi="en-US"/>
        </w:rPr>
      </w:pPr>
      <w:r w:rsidRPr="005C6874">
        <w:rPr>
          <w:rFonts w:ascii="Arial" w:hAnsi="Arial" w:cs="Arial"/>
          <w:sz w:val="20"/>
          <w:szCs w:val="20"/>
          <w:lang w:val="de-CH" w:bidi="en-US"/>
        </w:rPr>
        <w:t xml:space="preserve">Tel: +41 71 335 04 11; </w:t>
      </w:r>
      <w:hyperlink r:id="rId7" w:history="1">
        <w:r w:rsidRPr="005C6874">
          <w:rPr>
            <w:rStyle w:val="Hyperlink"/>
            <w:rFonts w:ascii="Arial" w:hAnsi="Arial" w:cs="Arial"/>
            <w:sz w:val="20"/>
            <w:szCs w:val="20"/>
            <w:lang w:val="de-CH" w:bidi="en-US"/>
          </w:rPr>
          <w:t>mailto:sales.ch@num.com</w:t>
        </w:r>
      </w:hyperlink>
      <w:r w:rsidRPr="005C6874">
        <w:rPr>
          <w:rFonts w:ascii="Arial" w:hAnsi="Arial" w:cs="Arial"/>
          <w:sz w:val="20"/>
          <w:szCs w:val="20"/>
          <w:lang w:val="de-CH" w:bidi="en-US"/>
        </w:rPr>
        <w:t xml:space="preserve">; </w:t>
      </w:r>
      <w:hyperlink r:id="rId8" w:history="1">
        <w:r w:rsidRPr="005C6874">
          <w:rPr>
            <w:rFonts w:ascii="Arial" w:hAnsi="Arial" w:cs="Arial"/>
            <w:sz w:val="20"/>
            <w:szCs w:val="20"/>
            <w:u w:val="single"/>
            <w:lang w:val="de-CH" w:bidi="en-US"/>
          </w:rPr>
          <w:t>www.num.com</w:t>
        </w:r>
      </w:hyperlink>
    </w:p>
    <w:p w14:paraId="7CD5319E" w14:textId="77777777" w:rsidR="00410F9B" w:rsidRPr="00410F9B" w:rsidRDefault="00410F9B" w:rsidP="00672E75">
      <w:pPr>
        <w:rPr>
          <w:lang w:val="de-CH"/>
        </w:rPr>
      </w:pPr>
    </w:p>
    <w:sectPr w:rsidR="00410F9B" w:rsidRPr="00410F9B" w:rsidSect="00844224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97294" w14:textId="77777777" w:rsidR="00844224" w:rsidRDefault="00844224" w:rsidP="00605426">
      <w:pPr>
        <w:spacing w:line="240" w:lineRule="auto"/>
      </w:pPr>
      <w:r>
        <w:separator/>
      </w:r>
    </w:p>
  </w:endnote>
  <w:endnote w:type="continuationSeparator" w:id="0">
    <w:p w14:paraId="6AF8192B" w14:textId="77777777" w:rsidR="00844224" w:rsidRDefault="00844224" w:rsidP="00605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D67C8" w14:textId="77777777" w:rsidR="00844224" w:rsidRDefault="00844224" w:rsidP="00605426">
      <w:pPr>
        <w:spacing w:line="240" w:lineRule="auto"/>
      </w:pPr>
      <w:r>
        <w:separator/>
      </w:r>
    </w:p>
  </w:footnote>
  <w:footnote w:type="continuationSeparator" w:id="0">
    <w:p w14:paraId="555C22D3" w14:textId="77777777" w:rsidR="00844224" w:rsidRDefault="00844224" w:rsidP="0060542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93"/>
    <w:rsid w:val="00010B6B"/>
    <w:rsid w:val="000533BE"/>
    <w:rsid w:val="00087167"/>
    <w:rsid w:val="00096559"/>
    <w:rsid w:val="000E2360"/>
    <w:rsid w:val="000F567A"/>
    <w:rsid w:val="00112120"/>
    <w:rsid w:val="00170813"/>
    <w:rsid w:val="0019696F"/>
    <w:rsid w:val="001E3B23"/>
    <w:rsid w:val="002638A0"/>
    <w:rsid w:val="0029360C"/>
    <w:rsid w:val="002B0A59"/>
    <w:rsid w:val="002B0F33"/>
    <w:rsid w:val="002B4820"/>
    <w:rsid w:val="002E1B12"/>
    <w:rsid w:val="00306191"/>
    <w:rsid w:val="00311005"/>
    <w:rsid w:val="0032452C"/>
    <w:rsid w:val="00392A20"/>
    <w:rsid w:val="00410F9B"/>
    <w:rsid w:val="0047084C"/>
    <w:rsid w:val="004F56FA"/>
    <w:rsid w:val="0052404F"/>
    <w:rsid w:val="005366AC"/>
    <w:rsid w:val="00563268"/>
    <w:rsid w:val="00566A31"/>
    <w:rsid w:val="00582100"/>
    <w:rsid w:val="005D6A10"/>
    <w:rsid w:val="00605426"/>
    <w:rsid w:val="00672E75"/>
    <w:rsid w:val="006B7506"/>
    <w:rsid w:val="00740852"/>
    <w:rsid w:val="00787FFA"/>
    <w:rsid w:val="007D468D"/>
    <w:rsid w:val="00815904"/>
    <w:rsid w:val="008227AD"/>
    <w:rsid w:val="00837D14"/>
    <w:rsid w:val="00844224"/>
    <w:rsid w:val="00860C84"/>
    <w:rsid w:val="00873FBF"/>
    <w:rsid w:val="00883E57"/>
    <w:rsid w:val="0091666F"/>
    <w:rsid w:val="009449A5"/>
    <w:rsid w:val="009C36E6"/>
    <w:rsid w:val="00A10187"/>
    <w:rsid w:val="00A22EAA"/>
    <w:rsid w:val="00A3138F"/>
    <w:rsid w:val="00A41346"/>
    <w:rsid w:val="00A43E6B"/>
    <w:rsid w:val="00B8081A"/>
    <w:rsid w:val="00B85E2A"/>
    <w:rsid w:val="00BA65D1"/>
    <w:rsid w:val="00BF72A6"/>
    <w:rsid w:val="00C34D56"/>
    <w:rsid w:val="00C40BB8"/>
    <w:rsid w:val="00C41A28"/>
    <w:rsid w:val="00C96C5B"/>
    <w:rsid w:val="00CD10F7"/>
    <w:rsid w:val="00D63A05"/>
    <w:rsid w:val="00D654CB"/>
    <w:rsid w:val="00DB3C93"/>
    <w:rsid w:val="00E21EBB"/>
    <w:rsid w:val="00E2666F"/>
    <w:rsid w:val="00E7640C"/>
    <w:rsid w:val="00E92335"/>
    <w:rsid w:val="00E92C0C"/>
    <w:rsid w:val="00EF5791"/>
    <w:rsid w:val="00F83F5F"/>
    <w:rsid w:val="00FC0187"/>
    <w:rsid w:val="00FD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;"/>
  <w14:docId w14:val="44B960CE"/>
  <w15:chartTrackingRefBased/>
  <w15:docId w15:val="{E8DAF602-DFD7-4A01-B715-CA21CD43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27AD"/>
  </w:style>
  <w:style w:type="paragraph" w:styleId="berschrift1">
    <w:name w:val="heading 1"/>
    <w:basedOn w:val="Standard"/>
    <w:next w:val="Standard"/>
    <w:link w:val="berschrift1Zchn"/>
    <w:uiPriority w:val="9"/>
    <w:qFormat/>
    <w:rsid w:val="009C36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C36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0542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5426"/>
  </w:style>
  <w:style w:type="paragraph" w:styleId="Fuzeile">
    <w:name w:val="footer"/>
    <w:basedOn w:val="Standard"/>
    <w:link w:val="FuzeileZchn"/>
    <w:uiPriority w:val="99"/>
    <w:unhideWhenUsed/>
    <w:rsid w:val="0060542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426"/>
  </w:style>
  <w:style w:type="table" w:styleId="Tabellenraster">
    <w:name w:val="Table Grid"/>
    <w:basedOn w:val="NormaleTabelle"/>
    <w:uiPriority w:val="39"/>
    <w:rsid w:val="00B808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C36E6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C36E6"/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56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567A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10F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um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les.ch@nu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IME%20KONTEXT\Vorlagen\Dokumente\PresseBox%20&amp;%20lifePR%20Story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PresseBox &amp; lifePR Story.dotm</Template>
  <TotalTime>0</TotalTime>
  <Pages>2</Pages>
  <Words>529</Words>
  <Characters>3775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Mittelmerten</dc:creator>
  <cp:keywords/>
  <dc:description/>
  <cp:lastModifiedBy>Jacqueline Boeni</cp:lastModifiedBy>
  <cp:revision>1</cp:revision>
  <dcterms:created xsi:type="dcterms:W3CDTF">2024-04-22T09:04:00Z</dcterms:created>
  <dcterms:modified xsi:type="dcterms:W3CDTF">2024-05-06T15:20:00Z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6cba68b11283fafe0934d6ca09a58360487fd0c32fe2547b6537a7fbd1e5a4ed</vt:lpwstr>
  </property>
</Properties>
</file>